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3C9DA" w14:textId="77777777" w:rsidR="00120129" w:rsidRPr="00DA5F99" w:rsidRDefault="00120129" w:rsidP="007731FA">
      <w:pPr>
        <w:pStyle w:val="Intestazione"/>
        <w:pBdr>
          <w:bottom w:val="none" w:sz="0" w:space="0" w:color="auto"/>
        </w:pBdr>
        <w:jc w:val="center"/>
        <w:rPr>
          <w:rFonts w:ascii="Calibri" w:eastAsiaTheme="minorHAnsi" w:hAnsi="Calibri" w:cs="Calibri"/>
          <w:bCs w:val="0"/>
          <w:sz w:val="44"/>
          <w:szCs w:val="44"/>
          <w:lang w:val="en-GB" w:eastAsia="en-US"/>
        </w:rPr>
      </w:pPr>
      <w:r w:rsidRPr="00DA5F99">
        <w:rPr>
          <w:rFonts w:ascii="Calibri" w:eastAsiaTheme="minorHAnsi" w:hAnsi="Calibri" w:cs="Calibri"/>
          <w:bCs w:val="0"/>
          <w:sz w:val="44"/>
          <w:szCs w:val="44"/>
          <w:lang w:val="en-GB" w:eastAsia="en-US"/>
        </w:rPr>
        <w:t xml:space="preserve">Guidelines for Application </w:t>
      </w:r>
    </w:p>
    <w:p w14:paraId="2B63C9DB" w14:textId="77777777" w:rsidR="00FB2E9D" w:rsidRPr="00DA5F99" w:rsidRDefault="00FB2E9D" w:rsidP="00DA5F99">
      <w:pPr>
        <w:pStyle w:val="Intestazione"/>
        <w:tabs>
          <w:tab w:val="left" w:pos="6521"/>
        </w:tabs>
        <w:spacing w:before="120" w:after="120" w:line="240" w:lineRule="exact"/>
        <w:rPr>
          <w:rFonts w:ascii="Calibri" w:eastAsiaTheme="minorHAnsi" w:hAnsi="Calibri" w:cs="Calibri"/>
          <w:bCs w:val="0"/>
          <w:sz w:val="22"/>
          <w:szCs w:val="22"/>
          <w:lang w:val="en-GB" w:eastAsia="en-US"/>
        </w:rPr>
      </w:pPr>
    </w:p>
    <w:p w14:paraId="2B63C9DC" w14:textId="77777777" w:rsidR="00DA5F99" w:rsidRPr="00DA5F99" w:rsidRDefault="00DA5F99" w:rsidP="00DA5F99">
      <w:pPr>
        <w:pStyle w:val="Intestazione"/>
        <w:pBdr>
          <w:bottom w:val="none" w:sz="0" w:space="0" w:color="auto"/>
        </w:pBdr>
        <w:tabs>
          <w:tab w:val="clear" w:pos="425"/>
          <w:tab w:val="clear" w:pos="9360"/>
          <w:tab w:val="center" w:pos="4819"/>
          <w:tab w:val="left" w:pos="6521"/>
          <w:tab w:val="right" w:pos="9638"/>
        </w:tabs>
        <w:spacing w:before="120" w:after="120" w:line="240" w:lineRule="exact"/>
        <w:contextualSpacing w:val="0"/>
        <w:jc w:val="center"/>
        <w:rPr>
          <w:rFonts w:asciiTheme="minorHAnsi" w:eastAsiaTheme="minorHAnsi" w:hAnsiTheme="minorHAnsi" w:cstheme="minorHAnsi"/>
          <w:b w:val="0"/>
          <w:bCs w:val="0"/>
          <w:sz w:val="22"/>
          <w:szCs w:val="22"/>
          <w:lang w:val="en-GB" w:eastAsia="en-US"/>
        </w:rPr>
      </w:pPr>
    </w:p>
    <w:p w14:paraId="2B63C9DD" w14:textId="77777777" w:rsidR="00120129" w:rsidRPr="00DA5F99" w:rsidRDefault="000418FA" w:rsidP="00DA5F99">
      <w:pPr>
        <w:pStyle w:val="Intestazione"/>
        <w:pBdr>
          <w:bottom w:val="none" w:sz="0" w:space="0" w:color="auto"/>
        </w:pBdr>
        <w:tabs>
          <w:tab w:val="clear" w:pos="425"/>
          <w:tab w:val="clear" w:pos="9360"/>
          <w:tab w:val="center" w:pos="4819"/>
          <w:tab w:val="left" w:pos="6521"/>
          <w:tab w:val="right" w:pos="9638"/>
        </w:tabs>
        <w:spacing w:before="120" w:after="120" w:line="240" w:lineRule="exact"/>
        <w:contextualSpacing w:val="0"/>
        <w:rPr>
          <w:rFonts w:asciiTheme="minorHAnsi" w:eastAsiaTheme="minorHAnsi" w:hAnsiTheme="minorHAnsi" w:cstheme="minorHAnsi"/>
          <w:b w:val="0"/>
          <w:bCs w:val="0"/>
          <w:sz w:val="22"/>
          <w:szCs w:val="22"/>
          <w:lang w:val="en-GB" w:eastAsia="en-US"/>
        </w:rPr>
      </w:pPr>
      <w:r w:rsidRPr="00DA5F99">
        <w:rPr>
          <w:rFonts w:asciiTheme="minorHAnsi" w:eastAsiaTheme="minorHAnsi" w:hAnsiTheme="minorHAnsi" w:cstheme="minorHAnsi"/>
          <w:b w:val="0"/>
          <w:bCs w:val="0"/>
          <w:sz w:val="22"/>
          <w:szCs w:val="22"/>
          <w:lang w:val="en-GB" w:eastAsia="en-US"/>
        </w:rPr>
        <w:t xml:space="preserve">IMPORTANT: </w:t>
      </w:r>
      <w:r w:rsidR="00DA5F99" w:rsidRPr="00DA5F99">
        <w:rPr>
          <w:rFonts w:asciiTheme="minorHAnsi" w:eastAsiaTheme="minorHAnsi" w:hAnsiTheme="minorHAnsi" w:cstheme="minorHAnsi"/>
          <w:b w:val="0"/>
          <w:bCs w:val="0"/>
          <w:sz w:val="22"/>
          <w:szCs w:val="22"/>
          <w:lang w:val="en-GB" w:eastAsia="en-US"/>
        </w:rPr>
        <w:t>The</w:t>
      </w:r>
      <w:r w:rsidRPr="00DA5F99">
        <w:rPr>
          <w:rFonts w:asciiTheme="minorHAnsi" w:eastAsiaTheme="minorHAnsi" w:hAnsiTheme="minorHAnsi" w:cstheme="minorHAnsi"/>
          <w:b w:val="0"/>
          <w:bCs w:val="0"/>
          <w:sz w:val="22"/>
          <w:szCs w:val="22"/>
          <w:lang w:val="en-GB" w:eastAsia="en-US"/>
        </w:rPr>
        <w:t xml:space="preserve"> Italian language version of this act is prevailing with regard to the exact interpretation of the rules contained within </w:t>
      </w:r>
    </w:p>
    <w:p w14:paraId="2B63C9DE" w14:textId="77777777" w:rsidR="00C53720" w:rsidRPr="00B66669" w:rsidRDefault="00C53720" w:rsidP="00DA5F99">
      <w:pPr>
        <w:pStyle w:val="Intestazione"/>
        <w:pBdr>
          <w:bottom w:val="none" w:sz="0" w:space="0" w:color="auto"/>
        </w:pBdr>
        <w:tabs>
          <w:tab w:val="clear" w:pos="425"/>
          <w:tab w:val="clear" w:pos="9360"/>
          <w:tab w:val="center" w:pos="4819"/>
          <w:tab w:val="left" w:pos="6521"/>
          <w:tab w:val="right" w:pos="9638"/>
        </w:tabs>
        <w:spacing w:before="120" w:after="120" w:line="240" w:lineRule="exact"/>
        <w:contextualSpacing w:val="0"/>
        <w:rPr>
          <w:rFonts w:asciiTheme="minorHAnsi" w:eastAsiaTheme="minorHAnsi" w:hAnsiTheme="minorHAnsi" w:cstheme="minorHAnsi"/>
          <w:bCs w:val="0"/>
          <w:sz w:val="22"/>
          <w:szCs w:val="22"/>
          <w:lang w:eastAsia="en-US"/>
        </w:rPr>
      </w:pPr>
    </w:p>
    <w:p w14:paraId="2B63C9DF" w14:textId="77777777" w:rsidR="00120129" w:rsidRPr="00B66669" w:rsidRDefault="00120129" w:rsidP="00DA5F99">
      <w:pPr>
        <w:pStyle w:val="Intestazione"/>
        <w:pBdr>
          <w:bottom w:val="none" w:sz="0" w:space="0" w:color="auto"/>
        </w:pBdr>
        <w:tabs>
          <w:tab w:val="clear" w:pos="425"/>
          <w:tab w:val="clear" w:pos="9360"/>
          <w:tab w:val="center" w:pos="4819"/>
          <w:tab w:val="left" w:pos="6521"/>
          <w:tab w:val="right" w:pos="9638"/>
        </w:tabs>
        <w:spacing w:before="120" w:after="120" w:line="240" w:lineRule="exact"/>
        <w:contextualSpacing w:val="0"/>
        <w:rPr>
          <w:rFonts w:asciiTheme="minorHAnsi" w:eastAsiaTheme="minorHAnsi" w:hAnsiTheme="minorHAnsi" w:cstheme="minorHAnsi"/>
          <w:bCs w:val="0"/>
          <w:sz w:val="22"/>
          <w:szCs w:val="22"/>
          <w:lang w:eastAsia="en-US"/>
        </w:rPr>
      </w:pPr>
      <w:r w:rsidRPr="00B66669">
        <w:rPr>
          <w:rFonts w:asciiTheme="minorHAnsi" w:eastAsiaTheme="minorHAnsi" w:hAnsiTheme="minorHAnsi" w:cstheme="minorHAnsi"/>
          <w:bCs w:val="0"/>
          <w:sz w:val="22"/>
          <w:szCs w:val="22"/>
          <w:lang w:eastAsia="en-US"/>
        </w:rPr>
        <w:t>Introduction</w:t>
      </w:r>
    </w:p>
    <w:p w14:paraId="2B63C9E0" w14:textId="77777777" w:rsidR="00120129" w:rsidRPr="00B66669" w:rsidRDefault="00120129" w:rsidP="00301303">
      <w:pPr>
        <w:pStyle w:val="Intestazione"/>
        <w:pBdr>
          <w:bottom w:val="none" w:sz="0" w:space="0" w:color="auto"/>
        </w:pBdr>
        <w:tabs>
          <w:tab w:val="clear" w:pos="425"/>
          <w:tab w:val="clear" w:pos="9360"/>
          <w:tab w:val="center" w:pos="4819"/>
          <w:tab w:val="left" w:pos="6521"/>
          <w:tab w:val="right" w:pos="9638"/>
        </w:tabs>
        <w:spacing w:before="120" w:after="120" w:line="240" w:lineRule="exact"/>
        <w:contextualSpacing w:val="0"/>
        <w:rPr>
          <w:rFonts w:asciiTheme="minorHAnsi" w:eastAsiaTheme="minorHAnsi" w:hAnsiTheme="minorHAnsi" w:cstheme="minorHAnsi"/>
          <w:b w:val="0"/>
          <w:bCs w:val="0"/>
          <w:sz w:val="22"/>
          <w:szCs w:val="22"/>
          <w:lang w:eastAsia="en-US"/>
        </w:rPr>
      </w:pPr>
      <w:r w:rsidRPr="00B66669">
        <w:rPr>
          <w:rFonts w:asciiTheme="minorHAnsi" w:eastAsiaTheme="minorHAnsi" w:hAnsiTheme="minorHAnsi" w:cstheme="minorHAnsi"/>
          <w:b w:val="0"/>
          <w:bCs w:val="0"/>
          <w:sz w:val="22"/>
          <w:szCs w:val="22"/>
          <w:lang w:eastAsia="en-US"/>
        </w:rPr>
        <w:t>This specialized course</w:t>
      </w:r>
      <w:r w:rsidR="009E1D8B" w:rsidRPr="00B66669">
        <w:rPr>
          <w:rFonts w:asciiTheme="minorHAnsi" w:eastAsiaTheme="minorHAnsi" w:hAnsiTheme="minorHAnsi" w:cstheme="minorHAnsi"/>
          <w:b w:val="0"/>
          <w:bCs w:val="0"/>
          <w:sz w:val="22"/>
          <w:szCs w:val="22"/>
          <w:lang w:eastAsia="en-US"/>
        </w:rPr>
        <w:t>s</w:t>
      </w:r>
      <w:r w:rsidRPr="00B66669">
        <w:rPr>
          <w:rFonts w:asciiTheme="minorHAnsi" w:eastAsiaTheme="minorHAnsi" w:hAnsiTheme="minorHAnsi" w:cstheme="minorHAnsi"/>
          <w:b w:val="0"/>
          <w:bCs w:val="0"/>
          <w:sz w:val="22"/>
          <w:szCs w:val="22"/>
          <w:lang w:eastAsia="en-US"/>
        </w:rPr>
        <w:t xml:space="preserve"> will be in the form of a Workshop on a topic, including both lectures and tutorials offered by the local teachers and by some distinguished guest experts</w:t>
      </w:r>
      <w:r w:rsidR="007574E3" w:rsidRPr="00B66669">
        <w:rPr>
          <w:rFonts w:asciiTheme="minorHAnsi" w:eastAsiaTheme="minorHAnsi" w:hAnsiTheme="minorHAnsi" w:cstheme="minorHAnsi"/>
          <w:b w:val="0"/>
          <w:bCs w:val="0"/>
          <w:sz w:val="22"/>
          <w:szCs w:val="22"/>
          <w:lang w:eastAsia="en-US"/>
        </w:rPr>
        <w:t>.</w:t>
      </w:r>
      <w:r w:rsidRPr="00B66669">
        <w:rPr>
          <w:rFonts w:asciiTheme="minorHAnsi" w:eastAsiaTheme="minorHAnsi" w:hAnsiTheme="minorHAnsi" w:cstheme="minorHAnsi"/>
          <w:b w:val="0"/>
          <w:bCs w:val="0"/>
          <w:sz w:val="22"/>
          <w:szCs w:val="22"/>
          <w:lang w:eastAsia="en-US"/>
        </w:rPr>
        <w:t xml:space="preserve"> </w:t>
      </w:r>
    </w:p>
    <w:p w14:paraId="2B63C9E1" w14:textId="77777777" w:rsidR="00DA5F99" w:rsidRDefault="00120129" w:rsidP="00301303">
      <w:pPr>
        <w:pStyle w:val="Intestazione"/>
        <w:pBdr>
          <w:bottom w:val="none" w:sz="0" w:space="0" w:color="auto"/>
        </w:pBdr>
        <w:tabs>
          <w:tab w:val="clear" w:pos="425"/>
          <w:tab w:val="clear" w:pos="9360"/>
          <w:tab w:val="center" w:pos="4819"/>
          <w:tab w:val="left" w:pos="6521"/>
          <w:tab w:val="right" w:pos="9638"/>
        </w:tabs>
        <w:spacing w:before="120" w:after="120" w:line="240" w:lineRule="exact"/>
        <w:contextualSpacing w:val="0"/>
        <w:rPr>
          <w:rFonts w:asciiTheme="minorHAnsi" w:eastAsiaTheme="minorHAnsi" w:hAnsiTheme="minorHAnsi" w:cstheme="minorHAnsi"/>
          <w:b w:val="0"/>
          <w:bCs w:val="0"/>
          <w:sz w:val="22"/>
          <w:szCs w:val="22"/>
          <w:lang w:val="en-GB" w:eastAsia="en-US"/>
        </w:rPr>
      </w:pPr>
      <w:r w:rsidRPr="00DA5F99">
        <w:rPr>
          <w:rFonts w:asciiTheme="minorHAnsi" w:eastAsiaTheme="minorHAnsi" w:hAnsiTheme="minorHAnsi" w:cstheme="minorHAnsi"/>
          <w:b w:val="0"/>
          <w:bCs w:val="0"/>
          <w:sz w:val="22"/>
          <w:szCs w:val="22"/>
          <w:lang w:val="en-GB" w:eastAsia="en-US"/>
        </w:rPr>
        <w:t xml:space="preserve">All participants will obtain a certificate of attendance and </w:t>
      </w:r>
      <w:r w:rsidR="00DA5F99" w:rsidRPr="00DA5F99">
        <w:rPr>
          <w:rFonts w:asciiTheme="minorHAnsi" w:eastAsiaTheme="minorHAnsi" w:hAnsiTheme="minorHAnsi" w:cstheme="minorHAnsi"/>
          <w:b w:val="0"/>
          <w:bCs w:val="0"/>
          <w:sz w:val="22"/>
          <w:szCs w:val="22"/>
          <w:lang w:val="en-GB" w:eastAsia="en-US"/>
        </w:rPr>
        <w:t>a</w:t>
      </w:r>
      <w:r w:rsidRPr="00DA5F99">
        <w:rPr>
          <w:rFonts w:asciiTheme="minorHAnsi" w:eastAsiaTheme="minorHAnsi" w:hAnsiTheme="minorHAnsi" w:cstheme="minorHAnsi"/>
          <w:b w:val="0"/>
          <w:bCs w:val="0"/>
          <w:sz w:val="22"/>
          <w:szCs w:val="22"/>
          <w:lang w:val="en-GB" w:eastAsia="en-US"/>
        </w:rPr>
        <w:t> successful accomplishment of the course is worthy 6 ECTS that can be acknowledged</w:t>
      </w:r>
      <w:r w:rsidR="009E1D8B" w:rsidRPr="00DA5F99">
        <w:rPr>
          <w:rFonts w:asciiTheme="minorHAnsi" w:eastAsiaTheme="minorHAnsi" w:hAnsiTheme="minorHAnsi" w:cstheme="minorHAnsi"/>
          <w:b w:val="0"/>
          <w:bCs w:val="0"/>
          <w:sz w:val="22"/>
          <w:szCs w:val="22"/>
          <w:lang w:val="en-GB" w:eastAsia="en-US"/>
        </w:rPr>
        <w:t xml:space="preserve"> within the Master program. </w:t>
      </w:r>
    </w:p>
    <w:p w14:paraId="2B63C9E2" w14:textId="77777777" w:rsidR="00120129" w:rsidRPr="00DA5F99" w:rsidRDefault="009E1D8B" w:rsidP="00301303">
      <w:pPr>
        <w:pStyle w:val="Intestazione"/>
        <w:pBdr>
          <w:bottom w:val="none" w:sz="0" w:space="0" w:color="auto"/>
        </w:pBdr>
        <w:tabs>
          <w:tab w:val="clear" w:pos="425"/>
          <w:tab w:val="clear" w:pos="9360"/>
          <w:tab w:val="center" w:pos="4819"/>
          <w:tab w:val="left" w:pos="6521"/>
          <w:tab w:val="right" w:pos="9638"/>
        </w:tabs>
        <w:spacing w:before="120" w:after="120" w:line="240" w:lineRule="exact"/>
        <w:contextualSpacing w:val="0"/>
        <w:rPr>
          <w:rFonts w:asciiTheme="minorHAnsi" w:eastAsiaTheme="minorHAnsi" w:hAnsiTheme="minorHAnsi" w:cstheme="minorHAnsi"/>
          <w:b w:val="0"/>
          <w:bCs w:val="0"/>
          <w:sz w:val="22"/>
          <w:szCs w:val="22"/>
          <w:lang w:val="en-GB" w:eastAsia="en-US"/>
        </w:rPr>
      </w:pPr>
      <w:r w:rsidRPr="00DA5F99">
        <w:rPr>
          <w:rFonts w:asciiTheme="minorHAnsi" w:eastAsiaTheme="minorHAnsi" w:hAnsiTheme="minorHAnsi" w:cstheme="minorHAnsi"/>
          <w:b w:val="0"/>
          <w:bCs w:val="0"/>
          <w:sz w:val="22"/>
          <w:szCs w:val="22"/>
          <w:lang w:val="en-GB" w:eastAsia="en-US"/>
        </w:rPr>
        <w:t>These</w:t>
      </w:r>
      <w:r w:rsidR="00120129" w:rsidRPr="00DA5F99">
        <w:rPr>
          <w:rFonts w:asciiTheme="minorHAnsi" w:eastAsiaTheme="minorHAnsi" w:hAnsiTheme="minorHAnsi" w:cstheme="minorHAnsi"/>
          <w:b w:val="0"/>
          <w:bCs w:val="0"/>
          <w:sz w:val="22"/>
          <w:szCs w:val="22"/>
          <w:lang w:val="en-GB" w:eastAsia="en-US"/>
        </w:rPr>
        <w:t xml:space="preserve"> course</w:t>
      </w:r>
      <w:r w:rsidRPr="00DA5F99">
        <w:rPr>
          <w:rFonts w:asciiTheme="minorHAnsi" w:eastAsiaTheme="minorHAnsi" w:hAnsiTheme="minorHAnsi" w:cstheme="minorHAnsi"/>
          <w:b w:val="0"/>
          <w:bCs w:val="0"/>
          <w:sz w:val="22"/>
          <w:szCs w:val="22"/>
          <w:lang w:val="en-GB" w:eastAsia="en-US"/>
        </w:rPr>
        <w:t>s are</w:t>
      </w:r>
      <w:r w:rsidR="00120129" w:rsidRPr="00DA5F99">
        <w:rPr>
          <w:rFonts w:asciiTheme="minorHAnsi" w:eastAsiaTheme="minorHAnsi" w:hAnsiTheme="minorHAnsi" w:cstheme="minorHAnsi"/>
          <w:b w:val="0"/>
          <w:bCs w:val="0"/>
          <w:sz w:val="22"/>
          <w:szCs w:val="22"/>
          <w:lang w:val="en-GB" w:eastAsia="en-US"/>
        </w:rPr>
        <w:t xml:space="preserve"> a unique opportunity to take part in an international event, to learn a specialized topic in finance in depth, to work in contact with</w:t>
      </w:r>
      <w:r w:rsidR="00FB2E9D" w:rsidRPr="00DA5F99">
        <w:rPr>
          <w:rFonts w:asciiTheme="minorHAnsi" w:eastAsiaTheme="minorHAnsi" w:hAnsiTheme="minorHAnsi" w:cstheme="minorHAnsi"/>
          <w:b w:val="0"/>
          <w:bCs w:val="0"/>
          <w:sz w:val="22"/>
          <w:szCs w:val="22"/>
          <w:lang w:val="en-GB" w:eastAsia="en-US"/>
        </w:rPr>
        <w:t xml:space="preserve"> an important </w:t>
      </w:r>
      <w:r w:rsidR="00DA5F99">
        <w:rPr>
          <w:rFonts w:asciiTheme="minorHAnsi" w:eastAsiaTheme="minorHAnsi" w:hAnsiTheme="minorHAnsi" w:cstheme="minorHAnsi"/>
          <w:b w:val="0"/>
          <w:bCs w:val="0"/>
          <w:sz w:val="22"/>
          <w:szCs w:val="22"/>
          <w:lang w:val="en-GB" w:eastAsia="en-US"/>
        </w:rPr>
        <w:t>companies</w:t>
      </w:r>
      <w:r w:rsidR="00120129" w:rsidRPr="00DA5F99">
        <w:rPr>
          <w:rFonts w:asciiTheme="minorHAnsi" w:eastAsiaTheme="minorHAnsi" w:hAnsiTheme="minorHAnsi" w:cstheme="minorHAnsi"/>
          <w:b w:val="0"/>
          <w:bCs w:val="0"/>
          <w:sz w:val="22"/>
          <w:szCs w:val="22"/>
          <w:lang w:val="en-GB" w:eastAsia="en-US"/>
        </w:rPr>
        <w:t xml:space="preserve"> and to experiment professional group work in a selected multinational team. </w:t>
      </w:r>
    </w:p>
    <w:p w14:paraId="2B63C9E4" w14:textId="7AF60A11" w:rsidR="00FB2E9D" w:rsidRDefault="00DA5F99" w:rsidP="00627E74">
      <w:pPr>
        <w:ind w:right="-82"/>
        <w:rPr>
          <w:rFonts w:ascii="Times New Roman" w:hAnsi="Times New Roman" w:cs="Times New Roman"/>
          <w:b/>
          <w:bCs/>
          <w:sz w:val="32"/>
          <w:szCs w:val="32"/>
        </w:rPr>
      </w:pPr>
      <w:r w:rsidRPr="00DA5F99">
        <w:rPr>
          <w:rFonts w:asciiTheme="minorHAnsi" w:eastAsiaTheme="minorHAnsi" w:hAnsiTheme="minorHAnsi" w:cstheme="minorHAnsi"/>
          <w:sz w:val="22"/>
          <w:szCs w:val="22"/>
          <w:lang w:val="en-GB" w:eastAsia="en-US"/>
        </w:rPr>
        <w:t>This call aims to select 2</w:t>
      </w:r>
      <w:r w:rsidR="00FF3E9C">
        <w:rPr>
          <w:rFonts w:asciiTheme="minorHAnsi" w:eastAsiaTheme="minorHAnsi" w:hAnsiTheme="minorHAnsi" w:cstheme="minorHAnsi"/>
          <w:sz w:val="22"/>
          <w:szCs w:val="22"/>
          <w:lang w:val="en-GB" w:eastAsia="en-US"/>
        </w:rPr>
        <w:t>4</w:t>
      </w:r>
      <w:r w:rsidRPr="00DA5F99">
        <w:rPr>
          <w:rFonts w:asciiTheme="minorHAnsi" w:eastAsiaTheme="minorHAnsi" w:hAnsiTheme="minorHAnsi" w:cstheme="minorHAnsi"/>
          <w:sz w:val="22"/>
          <w:szCs w:val="22"/>
          <w:lang w:val="en-GB" w:eastAsia="en-US"/>
        </w:rPr>
        <w:t xml:space="preserve"> students who will be allowed to take part in one of the following</w:t>
      </w:r>
      <w:r>
        <w:rPr>
          <w:rFonts w:ascii="Times New Roman" w:hAnsi="Times New Roman" w:cs="Times New Roman"/>
          <w:sz w:val="28"/>
          <w:szCs w:val="28"/>
        </w:rPr>
        <w:t xml:space="preserve"> </w:t>
      </w:r>
      <w:r w:rsidRPr="00DA5F99">
        <w:rPr>
          <w:rFonts w:asciiTheme="minorHAnsi" w:eastAsiaTheme="minorHAnsi" w:hAnsiTheme="minorHAnsi" w:cstheme="minorHAnsi"/>
          <w:sz w:val="22"/>
          <w:szCs w:val="22"/>
          <w:lang w:val="en-GB" w:eastAsia="en-US"/>
        </w:rPr>
        <w:t>IP:</w:t>
      </w:r>
      <w:r>
        <w:rPr>
          <w:rFonts w:ascii="Times New Roman" w:hAnsi="Times New Roman" w:cs="Times New Roman"/>
          <w:sz w:val="28"/>
          <w:szCs w:val="28"/>
        </w:rPr>
        <w:t xml:space="preserve"> </w:t>
      </w:r>
    </w:p>
    <w:p w14:paraId="4A30CBDA" w14:textId="77777777" w:rsidR="006F6015" w:rsidRDefault="006F6015" w:rsidP="006F6015">
      <w:pPr>
        <w:autoSpaceDE w:val="0"/>
        <w:autoSpaceDN w:val="0"/>
        <w:adjustRightInd w:val="0"/>
        <w:jc w:val="center"/>
        <w:rPr>
          <w:rFonts w:ascii="Malgun Gothic" w:eastAsia="Malgun Gothic" w:hAnsi="Calibri" w:cs="Malgun Gothic"/>
          <w:color w:val="000000"/>
          <w:lang w:eastAsia="en-US"/>
        </w:rPr>
      </w:pPr>
      <w:r w:rsidRPr="00B7551F">
        <w:rPr>
          <w:rFonts w:ascii="Arial Rounded MT Bold" w:eastAsia="Calibri" w:hAnsi="Arial Rounded MT Bold" w:cs="Arial Rounded MT Bold"/>
          <w:color w:val="000000"/>
          <w:sz w:val="20"/>
          <w:lang w:eastAsia="en-US"/>
        </w:rPr>
        <w:t>Financial Intelligence: Advanced Topics in Financial Knowledge Graphs</w:t>
      </w:r>
    </w:p>
    <w:p w14:paraId="4D094D1A" w14:textId="77777777" w:rsidR="006F6015" w:rsidRPr="006F6015" w:rsidRDefault="006F6015" w:rsidP="006F6015">
      <w:pPr>
        <w:autoSpaceDE w:val="0"/>
        <w:autoSpaceDN w:val="0"/>
        <w:adjustRightInd w:val="0"/>
        <w:jc w:val="center"/>
        <w:rPr>
          <w:rFonts w:ascii="Arial Rounded MT Bold" w:eastAsia="Malgun Gothic" w:hAnsi="Arial Rounded MT Bold" w:cs="Arial Rounded MT Bold"/>
          <w:color w:val="000000"/>
          <w:sz w:val="20"/>
          <w:lang w:val="it-IT" w:eastAsia="en-US"/>
        </w:rPr>
      </w:pPr>
      <w:r w:rsidRPr="006F6015">
        <w:rPr>
          <w:rFonts w:ascii="Malgun Gothic" w:eastAsia="Malgun Gothic" w:hAnsi="Calibri" w:cs="Malgun Gothic"/>
          <w:color w:val="000000"/>
          <w:sz w:val="20"/>
          <w:lang w:val="it-IT" w:eastAsia="en-US"/>
        </w:rPr>
        <w:t xml:space="preserve">(Alma Mater </w:t>
      </w:r>
      <w:proofErr w:type="spellStart"/>
      <w:r w:rsidRPr="006F6015">
        <w:rPr>
          <w:rFonts w:ascii="Malgun Gothic" w:eastAsia="Malgun Gothic" w:hAnsi="Calibri" w:cs="Malgun Gothic"/>
          <w:color w:val="000000"/>
          <w:sz w:val="20"/>
          <w:lang w:val="it-IT" w:eastAsia="en-US"/>
        </w:rPr>
        <w:t>Studiorum</w:t>
      </w:r>
      <w:proofErr w:type="spellEnd"/>
      <w:r w:rsidRPr="006F6015">
        <w:rPr>
          <w:rFonts w:ascii="Malgun Gothic" w:eastAsia="Malgun Gothic" w:hAnsi="Calibri" w:cs="Malgun Gothic"/>
          <w:color w:val="000000"/>
          <w:sz w:val="20"/>
          <w:lang w:val="it-IT" w:eastAsia="en-US"/>
        </w:rPr>
        <w:t xml:space="preserve"> Universit</w:t>
      </w:r>
      <w:r w:rsidRPr="006F6015">
        <w:rPr>
          <w:rFonts w:ascii="Malgun Gothic" w:eastAsia="Malgun Gothic" w:hAnsi="Calibri" w:cs="Malgun Gothic"/>
          <w:color w:val="000000"/>
          <w:sz w:val="20"/>
          <w:lang w:val="it-IT" w:eastAsia="en-US"/>
        </w:rPr>
        <w:t>à</w:t>
      </w:r>
      <w:r w:rsidRPr="006F6015">
        <w:rPr>
          <w:rFonts w:ascii="Malgun Gothic" w:eastAsia="Malgun Gothic" w:hAnsi="Calibri" w:cs="Malgun Gothic"/>
          <w:color w:val="000000"/>
          <w:sz w:val="20"/>
          <w:lang w:val="it-IT" w:eastAsia="en-US"/>
        </w:rPr>
        <w:t xml:space="preserve"> di Bologna)</w:t>
      </w:r>
    </w:p>
    <w:p w14:paraId="7DB2BAF5" w14:textId="77777777" w:rsidR="00FF3E9C" w:rsidRPr="00B513E7" w:rsidRDefault="00FF3E9C" w:rsidP="00FF3E9C">
      <w:pPr>
        <w:autoSpaceDE w:val="0"/>
        <w:autoSpaceDN w:val="0"/>
        <w:adjustRightInd w:val="0"/>
        <w:jc w:val="center"/>
        <w:rPr>
          <w:rFonts w:ascii="Calibri" w:eastAsia="Malgun Gothic" w:hAnsi="Calibri" w:cs="Calibri"/>
          <w:color w:val="000000"/>
          <w:sz w:val="20"/>
          <w:lang w:eastAsia="en-US"/>
        </w:rPr>
      </w:pPr>
      <w:r w:rsidRPr="00B513E7">
        <w:rPr>
          <w:rFonts w:ascii="Arial Rounded MT Bold" w:eastAsia="Malgun Gothic" w:hAnsi="Arial Rounded MT Bold" w:cs="Arial Rounded MT Bold"/>
          <w:color w:val="000000"/>
          <w:sz w:val="20"/>
          <w:lang w:eastAsia="en-US"/>
        </w:rPr>
        <w:t xml:space="preserve">Advanced Topics in Risk Management </w:t>
      </w:r>
      <w:r w:rsidRPr="00B513E7">
        <w:rPr>
          <w:rFonts w:ascii="Malgun Gothic" w:eastAsia="Malgun Gothic" w:hAnsi="Calibri" w:cs="Malgun Gothic" w:hint="eastAsia"/>
          <w:color w:val="000000"/>
          <w:sz w:val="20"/>
          <w:lang w:eastAsia="en-US"/>
        </w:rPr>
        <w:t>(University of Economics in Katowice)</w:t>
      </w:r>
    </w:p>
    <w:p w14:paraId="2B63C9E5" w14:textId="56DA47E2" w:rsidR="00FB2E9D" w:rsidRPr="00FF3E9C" w:rsidRDefault="00FF3E9C" w:rsidP="00FF3E9C">
      <w:pPr>
        <w:autoSpaceDE w:val="0"/>
        <w:autoSpaceDN w:val="0"/>
        <w:adjustRightInd w:val="0"/>
        <w:jc w:val="center"/>
        <w:rPr>
          <w:rFonts w:ascii="Malgun Gothic" w:eastAsia="Malgun Gothic" w:hAnsi="Calibri" w:cs="Malgun Gothic"/>
          <w:color w:val="000000"/>
          <w:sz w:val="16"/>
          <w:szCs w:val="20"/>
          <w:lang w:eastAsia="en-US"/>
        </w:rPr>
      </w:pPr>
      <w:r w:rsidRPr="00B513E7">
        <w:rPr>
          <w:rFonts w:ascii="Arial Rounded MT Bold" w:eastAsia="Malgun Gothic" w:hAnsi="Arial Rounded MT Bold" w:cs="Arial Rounded MT Bold"/>
          <w:color w:val="000000"/>
          <w:sz w:val="20"/>
          <w:lang w:eastAsia="en-US"/>
        </w:rPr>
        <w:t xml:space="preserve">Advanced Topics in Bank Risk Management </w:t>
      </w:r>
      <w:r w:rsidRPr="00B513E7">
        <w:rPr>
          <w:rFonts w:ascii="Malgun Gothic" w:eastAsia="Malgun Gothic" w:hAnsi="Calibri" w:cs="Malgun Gothic" w:hint="eastAsia"/>
          <w:color w:val="000000"/>
          <w:sz w:val="20"/>
          <w:lang w:eastAsia="en-US"/>
        </w:rPr>
        <w:t xml:space="preserve">(Alexandru </w:t>
      </w:r>
      <w:proofErr w:type="spellStart"/>
      <w:r w:rsidRPr="00B513E7">
        <w:rPr>
          <w:rFonts w:ascii="Malgun Gothic" w:eastAsia="Malgun Gothic" w:hAnsi="Calibri" w:cs="Malgun Gothic" w:hint="eastAsia"/>
          <w:color w:val="000000"/>
          <w:sz w:val="20"/>
          <w:lang w:eastAsia="en-US"/>
        </w:rPr>
        <w:t>Ioan</w:t>
      </w:r>
      <w:proofErr w:type="spellEnd"/>
      <w:r w:rsidRPr="00B513E7">
        <w:rPr>
          <w:rFonts w:ascii="Malgun Gothic" w:eastAsia="Malgun Gothic" w:hAnsi="Calibri" w:cs="Malgun Gothic" w:hint="eastAsia"/>
          <w:color w:val="000000"/>
          <w:sz w:val="20"/>
          <w:lang w:eastAsia="en-US"/>
        </w:rPr>
        <w:t xml:space="preserve"> </w:t>
      </w:r>
      <w:proofErr w:type="spellStart"/>
      <w:r w:rsidRPr="00B513E7">
        <w:rPr>
          <w:rFonts w:ascii="Malgun Gothic" w:eastAsia="Malgun Gothic" w:hAnsi="Calibri" w:cs="Malgun Gothic" w:hint="eastAsia"/>
          <w:color w:val="000000"/>
          <w:sz w:val="20"/>
          <w:lang w:eastAsia="en-US"/>
        </w:rPr>
        <w:t>Cuza</w:t>
      </w:r>
      <w:proofErr w:type="spellEnd"/>
      <w:r w:rsidRPr="00B513E7">
        <w:rPr>
          <w:rFonts w:ascii="Malgun Gothic" w:eastAsia="Malgun Gothic" w:hAnsi="Calibri" w:cs="Malgun Gothic" w:hint="eastAsia"/>
          <w:color w:val="000000"/>
          <w:sz w:val="20"/>
          <w:lang w:eastAsia="en-US"/>
        </w:rPr>
        <w:t xml:space="preserve"> University of </w:t>
      </w:r>
      <w:proofErr w:type="spellStart"/>
      <w:r w:rsidRPr="00B513E7">
        <w:rPr>
          <w:rFonts w:ascii="Malgun Gothic" w:eastAsia="Malgun Gothic" w:hAnsi="Calibri" w:cs="Malgun Gothic" w:hint="eastAsia"/>
          <w:color w:val="000000"/>
          <w:sz w:val="20"/>
          <w:lang w:eastAsia="en-US"/>
        </w:rPr>
        <w:t>Ia</w:t>
      </w:r>
      <w:r w:rsidRPr="00B513E7">
        <w:rPr>
          <w:rFonts w:ascii="Calibri" w:eastAsia="Malgun Gothic" w:hAnsi="Calibri" w:cs="Calibri"/>
          <w:color w:val="000000"/>
          <w:sz w:val="20"/>
          <w:lang w:eastAsia="en-US"/>
        </w:rPr>
        <w:t>ş</w:t>
      </w:r>
      <w:r w:rsidRPr="00B513E7">
        <w:rPr>
          <w:rFonts w:ascii="Malgun Gothic" w:eastAsia="Malgun Gothic" w:hAnsi="Calibri" w:cs="Malgun Gothic" w:hint="eastAsia"/>
          <w:color w:val="000000"/>
          <w:sz w:val="20"/>
          <w:lang w:eastAsia="en-US"/>
        </w:rPr>
        <w:t>i</w:t>
      </w:r>
      <w:proofErr w:type="spellEnd"/>
      <w:r w:rsidRPr="00B513E7">
        <w:rPr>
          <w:rFonts w:ascii="Malgun Gothic" w:eastAsia="Malgun Gothic" w:hAnsi="Calibri" w:cs="Malgun Gothic" w:hint="eastAsia"/>
          <w:color w:val="000000"/>
          <w:sz w:val="20"/>
          <w:lang w:eastAsia="en-US"/>
        </w:rPr>
        <w:t>)</w:t>
      </w:r>
    </w:p>
    <w:p w14:paraId="2B63C9E8" w14:textId="77777777" w:rsidR="00054476" w:rsidRDefault="00054476" w:rsidP="00627E74">
      <w:pPr>
        <w:ind w:right="-82"/>
        <w:rPr>
          <w:rFonts w:ascii="Times New Roman" w:hAnsi="Times New Roman" w:cs="Times New Roman"/>
          <w:b/>
          <w:bCs/>
          <w:sz w:val="32"/>
          <w:szCs w:val="32"/>
        </w:rPr>
      </w:pPr>
    </w:p>
    <w:p w14:paraId="2B63C9E9" w14:textId="77777777" w:rsidR="0020660C" w:rsidRPr="00B66669" w:rsidRDefault="0020660C" w:rsidP="0020660C">
      <w:pPr>
        <w:pStyle w:val="Intestazione"/>
        <w:pBdr>
          <w:bottom w:val="none" w:sz="0" w:space="0" w:color="auto"/>
        </w:pBdr>
        <w:tabs>
          <w:tab w:val="clear" w:pos="425"/>
          <w:tab w:val="clear" w:pos="9360"/>
          <w:tab w:val="center" w:pos="4819"/>
          <w:tab w:val="left" w:pos="6521"/>
          <w:tab w:val="right" w:pos="9638"/>
        </w:tabs>
        <w:spacing w:before="120" w:after="120" w:line="240" w:lineRule="auto"/>
        <w:contextualSpacing w:val="0"/>
        <w:rPr>
          <w:rFonts w:asciiTheme="minorHAnsi" w:eastAsiaTheme="minorHAnsi" w:hAnsiTheme="minorHAnsi" w:cstheme="minorHAnsi"/>
          <w:bCs w:val="0"/>
          <w:sz w:val="22"/>
          <w:szCs w:val="22"/>
          <w:lang w:eastAsia="en-US"/>
        </w:rPr>
      </w:pPr>
      <w:r w:rsidRPr="00B66669">
        <w:rPr>
          <w:rFonts w:asciiTheme="minorHAnsi" w:eastAsiaTheme="minorHAnsi" w:hAnsiTheme="minorHAnsi" w:cstheme="minorHAnsi"/>
          <w:bCs w:val="0"/>
          <w:sz w:val="22"/>
          <w:szCs w:val="22"/>
          <w:lang w:eastAsia="en-US"/>
        </w:rPr>
        <w:t>Eligibility</w:t>
      </w:r>
    </w:p>
    <w:p w14:paraId="2B63C9EA" w14:textId="3F21B554" w:rsidR="00627E74" w:rsidRPr="0020660C" w:rsidRDefault="00627E74" w:rsidP="0020660C">
      <w:pPr>
        <w:pStyle w:val="Intestazione"/>
        <w:pBdr>
          <w:bottom w:val="none" w:sz="0" w:space="0" w:color="auto"/>
        </w:pBdr>
        <w:tabs>
          <w:tab w:val="clear" w:pos="425"/>
          <w:tab w:val="clear" w:pos="9360"/>
          <w:tab w:val="center" w:pos="4819"/>
          <w:tab w:val="left" w:pos="6521"/>
          <w:tab w:val="right" w:pos="9638"/>
        </w:tabs>
        <w:spacing w:before="120" w:after="120" w:line="240" w:lineRule="auto"/>
        <w:contextualSpacing w:val="0"/>
        <w:rPr>
          <w:rFonts w:asciiTheme="minorHAnsi" w:eastAsiaTheme="minorHAnsi" w:hAnsiTheme="minorHAnsi" w:cstheme="minorHAnsi"/>
          <w:b w:val="0"/>
          <w:bCs w:val="0"/>
          <w:sz w:val="22"/>
          <w:szCs w:val="22"/>
          <w:lang w:val="en-GB" w:eastAsia="en-US"/>
        </w:rPr>
      </w:pPr>
      <w:r w:rsidRPr="0020660C">
        <w:rPr>
          <w:rFonts w:asciiTheme="minorHAnsi" w:eastAsiaTheme="minorHAnsi" w:hAnsiTheme="minorHAnsi" w:cstheme="minorHAnsi"/>
          <w:b w:val="0"/>
          <w:sz w:val="22"/>
          <w:szCs w:val="22"/>
          <w:lang w:val="en-GB" w:eastAsia="en-US"/>
        </w:rPr>
        <w:t>Students</w:t>
      </w:r>
      <w:r w:rsidR="00773730">
        <w:rPr>
          <w:rFonts w:asciiTheme="minorHAnsi" w:eastAsiaTheme="minorHAnsi" w:hAnsiTheme="minorHAnsi" w:cstheme="minorHAnsi"/>
          <w:b w:val="0"/>
          <w:sz w:val="22"/>
          <w:szCs w:val="22"/>
          <w:lang w:val="en-GB" w:eastAsia="en-US"/>
        </w:rPr>
        <w:t xml:space="preserve"> enrolled for academic year 20</w:t>
      </w:r>
      <w:r w:rsidR="00DC26CE">
        <w:rPr>
          <w:rFonts w:asciiTheme="minorHAnsi" w:eastAsiaTheme="minorHAnsi" w:hAnsiTheme="minorHAnsi" w:cstheme="minorHAnsi"/>
          <w:b w:val="0"/>
          <w:sz w:val="22"/>
          <w:szCs w:val="22"/>
          <w:lang w:val="en-GB" w:eastAsia="en-US"/>
        </w:rPr>
        <w:t>2</w:t>
      </w:r>
      <w:r w:rsidR="0013671C">
        <w:rPr>
          <w:rFonts w:asciiTheme="minorHAnsi" w:eastAsiaTheme="minorHAnsi" w:hAnsiTheme="minorHAnsi" w:cstheme="minorHAnsi"/>
          <w:b w:val="0"/>
          <w:sz w:val="22"/>
          <w:szCs w:val="22"/>
          <w:lang w:val="en-GB" w:eastAsia="en-US"/>
        </w:rPr>
        <w:t>2</w:t>
      </w:r>
      <w:r w:rsidR="00773730">
        <w:rPr>
          <w:rFonts w:asciiTheme="minorHAnsi" w:eastAsiaTheme="minorHAnsi" w:hAnsiTheme="minorHAnsi" w:cstheme="minorHAnsi"/>
          <w:b w:val="0"/>
          <w:sz w:val="22"/>
          <w:szCs w:val="22"/>
          <w:lang w:val="en-GB" w:eastAsia="en-US"/>
        </w:rPr>
        <w:t>/2</w:t>
      </w:r>
      <w:r w:rsidR="0013671C">
        <w:rPr>
          <w:rFonts w:asciiTheme="minorHAnsi" w:eastAsiaTheme="minorHAnsi" w:hAnsiTheme="minorHAnsi" w:cstheme="minorHAnsi"/>
          <w:b w:val="0"/>
          <w:sz w:val="22"/>
          <w:szCs w:val="22"/>
          <w:lang w:val="en-GB" w:eastAsia="en-US"/>
        </w:rPr>
        <w:t>3</w:t>
      </w:r>
      <w:r w:rsidRPr="0020660C">
        <w:rPr>
          <w:rFonts w:asciiTheme="minorHAnsi" w:eastAsiaTheme="minorHAnsi" w:hAnsiTheme="minorHAnsi" w:cstheme="minorHAnsi"/>
          <w:b w:val="0"/>
          <w:sz w:val="22"/>
          <w:szCs w:val="22"/>
          <w:lang w:val="en-GB" w:eastAsia="en-US"/>
        </w:rPr>
        <w:t xml:space="preserve"> in</w:t>
      </w:r>
      <w:r w:rsidR="00B408F9" w:rsidRPr="0020660C">
        <w:rPr>
          <w:rFonts w:asciiTheme="minorHAnsi" w:eastAsiaTheme="minorHAnsi" w:hAnsiTheme="minorHAnsi" w:cstheme="minorHAnsi"/>
          <w:b w:val="0"/>
          <w:sz w:val="22"/>
          <w:szCs w:val="22"/>
          <w:lang w:val="en-GB" w:eastAsia="en-US"/>
        </w:rPr>
        <w:t xml:space="preserve"> the</w:t>
      </w:r>
      <w:r w:rsidR="00FB2E9D" w:rsidRPr="0020660C">
        <w:rPr>
          <w:rFonts w:asciiTheme="minorHAnsi" w:eastAsiaTheme="minorHAnsi" w:hAnsiTheme="minorHAnsi" w:cstheme="minorHAnsi"/>
          <w:b w:val="0"/>
          <w:sz w:val="22"/>
          <w:szCs w:val="22"/>
          <w:lang w:val="en-GB" w:eastAsia="en-US"/>
        </w:rPr>
        <w:t xml:space="preserve"> first or</w:t>
      </w:r>
      <w:r w:rsidR="00B408F9" w:rsidRPr="0020660C">
        <w:rPr>
          <w:rFonts w:asciiTheme="minorHAnsi" w:eastAsiaTheme="minorHAnsi" w:hAnsiTheme="minorHAnsi" w:cstheme="minorHAnsi"/>
          <w:b w:val="0"/>
          <w:sz w:val="22"/>
          <w:szCs w:val="22"/>
          <w:lang w:val="en-GB" w:eastAsia="en-US"/>
        </w:rPr>
        <w:t xml:space="preserve"> second</w:t>
      </w:r>
      <w:r w:rsidRPr="0020660C">
        <w:rPr>
          <w:rFonts w:asciiTheme="minorHAnsi" w:eastAsiaTheme="minorHAnsi" w:hAnsiTheme="minorHAnsi" w:cstheme="minorHAnsi"/>
          <w:b w:val="0"/>
          <w:sz w:val="22"/>
          <w:szCs w:val="22"/>
          <w:lang w:val="en-GB" w:eastAsia="en-US"/>
        </w:rPr>
        <w:t xml:space="preserve"> year of the Master Degree in Quantitative Finance at the University of Bologna are entitled to apply to this call, in order to participate </w:t>
      </w:r>
      <w:r w:rsidR="009E1D8B" w:rsidRPr="0020660C">
        <w:rPr>
          <w:rFonts w:asciiTheme="minorHAnsi" w:eastAsiaTheme="minorHAnsi" w:hAnsiTheme="minorHAnsi" w:cstheme="minorHAnsi"/>
          <w:b w:val="0"/>
          <w:sz w:val="22"/>
          <w:szCs w:val="22"/>
          <w:lang w:val="en-GB" w:eastAsia="en-US"/>
        </w:rPr>
        <w:t xml:space="preserve">to one of </w:t>
      </w:r>
      <w:r w:rsidR="00B408F9" w:rsidRPr="0020660C">
        <w:rPr>
          <w:rFonts w:asciiTheme="minorHAnsi" w:eastAsiaTheme="minorHAnsi" w:hAnsiTheme="minorHAnsi" w:cstheme="minorHAnsi"/>
          <w:b w:val="0"/>
          <w:sz w:val="22"/>
          <w:szCs w:val="22"/>
          <w:lang w:val="en-GB" w:eastAsia="en-US"/>
        </w:rPr>
        <w:t xml:space="preserve">the </w:t>
      </w:r>
      <w:r w:rsidR="00FF3E9C" w:rsidRPr="00FF3E9C">
        <w:rPr>
          <w:rFonts w:asciiTheme="minorHAnsi" w:eastAsiaTheme="minorHAnsi" w:hAnsiTheme="minorHAnsi" w:cstheme="minorHAnsi"/>
          <w:b w:val="0"/>
          <w:sz w:val="22"/>
          <w:szCs w:val="22"/>
          <w:lang w:val="en-GB" w:eastAsia="en-US"/>
        </w:rPr>
        <w:t>Advanced Topics</w:t>
      </w:r>
      <w:r w:rsidR="00B408F9" w:rsidRPr="0020660C">
        <w:rPr>
          <w:rFonts w:asciiTheme="minorHAnsi" w:eastAsiaTheme="minorHAnsi" w:hAnsiTheme="minorHAnsi" w:cstheme="minorHAnsi"/>
          <w:b w:val="0"/>
          <w:sz w:val="22"/>
          <w:szCs w:val="22"/>
          <w:lang w:val="en-GB" w:eastAsia="en-US"/>
        </w:rPr>
        <w:t xml:space="preserve">. </w:t>
      </w:r>
    </w:p>
    <w:p w14:paraId="2B63C9EB" w14:textId="77777777" w:rsidR="00FD5633" w:rsidRPr="00B66669" w:rsidRDefault="00FD5633" w:rsidP="000418FA">
      <w:pPr>
        <w:ind w:right="-82"/>
        <w:rPr>
          <w:rFonts w:asciiTheme="minorHAnsi" w:eastAsiaTheme="minorHAnsi" w:hAnsiTheme="minorHAnsi" w:cstheme="minorHAnsi"/>
          <w:b/>
          <w:sz w:val="22"/>
          <w:szCs w:val="22"/>
          <w:lang w:eastAsia="en-US"/>
        </w:rPr>
      </w:pPr>
    </w:p>
    <w:p w14:paraId="2B63C9EC" w14:textId="77777777" w:rsidR="000418FA" w:rsidRPr="00B66669" w:rsidRDefault="000418FA" w:rsidP="000418FA">
      <w:pPr>
        <w:ind w:right="-82"/>
        <w:rPr>
          <w:rFonts w:asciiTheme="minorHAnsi" w:eastAsiaTheme="minorHAnsi" w:hAnsiTheme="minorHAnsi" w:cstheme="minorHAnsi"/>
          <w:b/>
          <w:sz w:val="22"/>
          <w:szCs w:val="22"/>
          <w:lang w:eastAsia="en-US"/>
        </w:rPr>
      </w:pPr>
      <w:r w:rsidRPr="00B66669">
        <w:rPr>
          <w:rFonts w:asciiTheme="minorHAnsi" w:eastAsiaTheme="minorHAnsi" w:hAnsiTheme="minorHAnsi" w:cstheme="minorHAnsi"/>
          <w:b/>
          <w:sz w:val="22"/>
          <w:szCs w:val="22"/>
          <w:lang w:eastAsia="en-US"/>
        </w:rPr>
        <w:t>Grants</w:t>
      </w:r>
    </w:p>
    <w:p w14:paraId="2B63C9ED" w14:textId="77777777" w:rsidR="00E01D2C" w:rsidRDefault="00DA5F99" w:rsidP="00301303">
      <w:pPr>
        <w:spacing w:before="240" w:after="240" w:line="240" w:lineRule="auto"/>
        <w:rPr>
          <w:rFonts w:asciiTheme="minorHAnsi" w:eastAsiaTheme="minorHAnsi" w:hAnsiTheme="minorHAnsi" w:cstheme="minorHAnsi"/>
          <w:sz w:val="22"/>
          <w:szCs w:val="22"/>
          <w:lang w:val="en-GB" w:eastAsia="en-US"/>
        </w:rPr>
      </w:pPr>
      <w:r>
        <w:rPr>
          <w:rFonts w:asciiTheme="minorHAnsi" w:eastAsiaTheme="minorHAnsi" w:hAnsiTheme="minorHAnsi" w:cstheme="minorHAnsi"/>
          <w:sz w:val="22"/>
          <w:szCs w:val="22"/>
          <w:lang w:val="en-GB" w:eastAsia="en-US"/>
        </w:rPr>
        <w:t>P</w:t>
      </w:r>
      <w:r w:rsidR="000418FA" w:rsidRPr="00DA5F99">
        <w:rPr>
          <w:rFonts w:asciiTheme="minorHAnsi" w:eastAsiaTheme="minorHAnsi" w:hAnsiTheme="minorHAnsi" w:cstheme="minorHAnsi"/>
          <w:sz w:val="22"/>
          <w:szCs w:val="22"/>
          <w:lang w:val="en-GB" w:eastAsia="en-US"/>
        </w:rPr>
        <w:t>articipa</w:t>
      </w:r>
      <w:r w:rsidR="009E1D8B" w:rsidRPr="00DA5F99">
        <w:rPr>
          <w:rFonts w:asciiTheme="minorHAnsi" w:eastAsiaTheme="minorHAnsi" w:hAnsiTheme="minorHAnsi" w:cstheme="minorHAnsi"/>
          <w:sz w:val="22"/>
          <w:szCs w:val="22"/>
          <w:lang w:val="en-GB" w:eastAsia="en-US"/>
        </w:rPr>
        <w:t>tion in the Intensive Programme</w:t>
      </w:r>
      <w:r w:rsidR="000418FA" w:rsidRPr="00DA5F99">
        <w:rPr>
          <w:rFonts w:asciiTheme="minorHAnsi" w:eastAsiaTheme="minorHAnsi" w:hAnsiTheme="minorHAnsi" w:cstheme="minorHAnsi"/>
          <w:sz w:val="22"/>
          <w:szCs w:val="22"/>
          <w:lang w:val="en-GB" w:eastAsia="en-US"/>
        </w:rPr>
        <w:t xml:space="preserve"> is free of charge. </w:t>
      </w:r>
    </w:p>
    <w:p w14:paraId="2B63C9EE" w14:textId="56F3DE32" w:rsidR="00E01D2C" w:rsidRDefault="00E01D2C" w:rsidP="00301303">
      <w:pPr>
        <w:spacing w:before="240" w:after="240" w:line="240" w:lineRule="auto"/>
        <w:rPr>
          <w:rFonts w:asciiTheme="minorHAnsi" w:eastAsiaTheme="minorHAnsi" w:hAnsiTheme="minorHAnsi" w:cstheme="minorHAnsi"/>
          <w:sz w:val="22"/>
          <w:szCs w:val="22"/>
          <w:lang w:val="en-GB" w:eastAsia="en-US"/>
        </w:rPr>
      </w:pPr>
      <w:r>
        <w:rPr>
          <w:rFonts w:asciiTheme="minorHAnsi" w:eastAsiaTheme="minorHAnsi" w:hAnsiTheme="minorHAnsi" w:cstheme="minorHAnsi"/>
          <w:sz w:val="22"/>
          <w:szCs w:val="22"/>
          <w:lang w:val="en-GB" w:eastAsia="en-US"/>
        </w:rPr>
        <w:t xml:space="preserve">Nine grants are available for QF students who will be selected to take part in one of the </w:t>
      </w:r>
      <w:r w:rsidR="00FF3E9C" w:rsidRPr="00FF3E9C">
        <w:rPr>
          <w:rFonts w:asciiTheme="minorHAnsi" w:eastAsiaTheme="minorHAnsi" w:hAnsiTheme="minorHAnsi" w:cstheme="minorHAnsi"/>
          <w:sz w:val="22"/>
          <w:szCs w:val="22"/>
          <w:lang w:val="en-GB" w:eastAsia="en-US"/>
        </w:rPr>
        <w:t>Advanced Topics</w:t>
      </w:r>
      <w:r>
        <w:rPr>
          <w:rFonts w:asciiTheme="minorHAnsi" w:eastAsiaTheme="minorHAnsi" w:hAnsiTheme="minorHAnsi" w:cstheme="minorHAnsi"/>
          <w:sz w:val="22"/>
          <w:szCs w:val="22"/>
          <w:lang w:val="en-GB" w:eastAsia="en-US"/>
        </w:rPr>
        <w:t xml:space="preserve"> abroad.</w:t>
      </w:r>
    </w:p>
    <w:p w14:paraId="2B63C9EF" w14:textId="0CBED549" w:rsidR="00A544FD" w:rsidRDefault="00E01D2C" w:rsidP="00301303">
      <w:pPr>
        <w:spacing w:before="240" w:after="240" w:line="240" w:lineRule="auto"/>
        <w:rPr>
          <w:rFonts w:asciiTheme="minorHAnsi" w:eastAsiaTheme="minorHAnsi" w:hAnsiTheme="minorHAnsi" w:cstheme="minorHAnsi"/>
          <w:sz w:val="22"/>
          <w:szCs w:val="22"/>
          <w:lang w:val="en-GB" w:eastAsia="en-US"/>
        </w:rPr>
      </w:pPr>
      <w:r>
        <w:rPr>
          <w:rFonts w:asciiTheme="minorHAnsi" w:eastAsiaTheme="minorHAnsi" w:hAnsiTheme="minorHAnsi" w:cstheme="minorHAnsi"/>
          <w:sz w:val="22"/>
          <w:szCs w:val="22"/>
          <w:lang w:val="en-GB" w:eastAsia="en-US"/>
        </w:rPr>
        <w:t>The amount of each grant is equal to 600 € each (gross</w:t>
      </w:r>
      <w:r w:rsidR="00FF3E9C">
        <w:rPr>
          <w:rFonts w:asciiTheme="minorHAnsi" w:eastAsiaTheme="minorHAnsi" w:hAnsiTheme="minorHAnsi" w:cstheme="minorHAnsi"/>
          <w:sz w:val="22"/>
          <w:szCs w:val="22"/>
          <w:lang w:val="en-GB" w:eastAsia="en-US"/>
        </w:rPr>
        <w:t xml:space="preserve"> amount</w:t>
      </w:r>
      <w:r>
        <w:rPr>
          <w:rFonts w:asciiTheme="minorHAnsi" w:eastAsiaTheme="minorHAnsi" w:hAnsiTheme="minorHAnsi" w:cstheme="minorHAnsi"/>
          <w:sz w:val="22"/>
          <w:szCs w:val="22"/>
          <w:lang w:val="en-GB" w:eastAsia="en-US"/>
        </w:rPr>
        <w:t xml:space="preserve">). </w:t>
      </w:r>
    </w:p>
    <w:p w14:paraId="2B63C9F0" w14:textId="7A7464E0" w:rsidR="00E01D2C" w:rsidRDefault="0097724B" w:rsidP="00301303">
      <w:pPr>
        <w:spacing w:before="240" w:after="240" w:line="240" w:lineRule="auto"/>
        <w:rPr>
          <w:rFonts w:asciiTheme="minorHAnsi" w:eastAsiaTheme="minorHAnsi" w:hAnsiTheme="minorHAnsi" w:cstheme="minorHAnsi"/>
          <w:sz w:val="22"/>
          <w:szCs w:val="22"/>
          <w:lang w:val="en-GB" w:eastAsia="en-US"/>
        </w:rPr>
      </w:pPr>
      <w:r>
        <w:rPr>
          <w:rFonts w:asciiTheme="minorHAnsi" w:eastAsiaTheme="minorHAnsi" w:hAnsiTheme="minorHAnsi" w:cstheme="minorHAnsi"/>
          <w:sz w:val="22"/>
          <w:szCs w:val="22"/>
          <w:lang w:val="en-GB" w:eastAsia="en-US"/>
        </w:rPr>
        <w:t xml:space="preserve">Students will receive the grant </w:t>
      </w:r>
      <w:r w:rsidR="00FF3E9C">
        <w:rPr>
          <w:rFonts w:asciiTheme="minorHAnsi" w:eastAsiaTheme="minorHAnsi" w:hAnsiTheme="minorHAnsi" w:cstheme="minorHAnsi"/>
          <w:sz w:val="22"/>
          <w:szCs w:val="22"/>
          <w:lang w:val="en-GB" w:eastAsia="en-US"/>
        </w:rPr>
        <w:t xml:space="preserve">after the attendance at the </w:t>
      </w:r>
      <w:r w:rsidR="00FF3E9C" w:rsidRPr="00FF3E9C">
        <w:rPr>
          <w:rFonts w:asciiTheme="minorHAnsi" w:eastAsiaTheme="minorHAnsi" w:hAnsiTheme="minorHAnsi" w:cstheme="minorHAnsi"/>
          <w:sz w:val="22"/>
          <w:szCs w:val="22"/>
          <w:lang w:val="en-GB" w:eastAsia="en-US"/>
        </w:rPr>
        <w:t>Advanced Topics</w:t>
      </w:r>
      <w:r>
        <w:rPr>
          <w:rFonts w:asciiTheme="minorHAnsi" w:eastAsiaTheme="minorHAnsi" w:hAnsiTheme="minorHAnsi" w:cstheme="minorHAnsi"/>
          <w:sz w:val="22"/>
          <w:szCs w:val="22"/>
          <w:lang w:val="en-GB" w:eastAsia="en-US"/>
        </w:rPr>
        <w:t>. Once back, they will have to send a certificate of attendance</w:t>
      </w:r>
      <w:r w:rsidR="00FF3E9C">
        <w:rPr>
          <w:rFonts w:asciiTheme="minorHAnsi" w:eastAsiaTheme="minorHAnsi" w:hAnsiTheme="minorHAnsi" w:cstheme="minorHAnsi"/>
          <w:sz w:val="22"/>
          <w:szCs w:val="22"/>
          <w:lang w:val="en-GB" w:eastAsia="en-US"/>
        </w:rPr>
        <w:t xml:space="preserve"> and a self - declaration stating </w:t>
      </w:r>
      <w:r>
        <w:rPr>
          <w:rFonts w:asciiTheme="minorHAnsi" w:eastAsiaTheme="minorHAnsi" w:hAnsiTheme="minorHAnsi" w:cstheme="minorHAnsi"/>
          <w:sz w:val="22"/>
          <w:szCs w:val="22"/>
          <w:lang w:val="en-GB" w:eastAsia="en-US"/>
        </w:rPr>
        <w:t>t</w:t>
      </w:r>
      <w:r w:rsidR="00FF3E9C">
        <w:rPr>
          <w:rFonts w:asciiTheme="minorHAnsi" w:eastAsiaTheme="minorHAnsi" w:hAnsiTheme="minorHAnsi" w:cstheme="minorHAnsi"/>
          <w:sz w:val="22"/>
          <w:szCs w:val="22"/>
          <w:lang w:val="en-GB" w:eastAsia="en-US"/>
        </w:rPr>
        <w:t xml:space="preserve">hat the student has attended the Advanced </w:t>
      </w:r>
      <w:r w:rsidR="00561B99">
        <w:rPr>
          <w:rFonts w:asciiTheme="minorHAnsi" w:eastAsiaTheme="minorHAnsi" w:hAnsiTheme="minorHAnsi" w:cstheme="minorHAnsi"/>
          <w:sz w:val="22"/>
          <w:szCs w:val="22"/>
          <w:lang w:val="en-GB" w:eastAsia="en-US"/>
        </w:rPr>
        <w:t>T</w:t>
      </w:r>
      <w:r w:rsidR="00FF3E9C">
        <w:rPr>
          <w:rFonts w:asciiTheme="minorHAnsi" w:eastAsiaTheme="minorHAnsi" w:hAnsiTheme="minorHAnsi" w:cstheme="minorHAnsi"/>
          <w:sz w:val="22"/>
          <w:szCs w:val="22"/>
          <w:lang w:val="en-GB" w:eastAsia="en-US"/>
        </w:rPr>
        <w:t xml:space="preserve">opics </w:t>
      </w:r>
      <w:r w:rsidR="00FF3E9C" w:rsidRPr="009900A7">
        <w:rPr>
          <w:rFonts w:asciiTheme="minorHAnsi" w:eastAsiaTheme="minorHAnsi" w:hAnsiTheme="minorHAnsi" w:cstheme="minorHAnsi"/>
          <w:b/>
          <w:sz w:val="22"/>
          <w:szCs w:val="22"/>
          <w:u w:val="single"/>
          <w:lang w:val="en-GB" w:eastAsia="en-US"/>
        </w:rPr>
        <w:t>in presence</w:t>
      </w:r>
      <w:r w:rsidR="00FF3E9C">
        <w:rPr>
          <w:rFonts w:asciiTheme="minorHAnsi" w:eastAsiaTheme="minorHAnsi" w:hAnsiTheme="minorHAnsi" w:cstheme="minorHAnsi"/>
          <w:sz w:val="22"/>
          <w:szCs w:val="22"/>
          <w:lang w:val="en-GB" w:eastAsia="en-US"/>
        </w:rPr>
        <w:t xml:space="preserve"> at</w:t>
      </w:r>
      <w:r>
        <w:rPr>
          <w:rFonts w:asciiTheme="minorHAnsi" w:eastAsiaTheme="minorHAnsi" w:hAnsiTheme="minorHAnsi" w:cstheme="minorHAnsi"/>
          <w:sz w:val="22"/>
          <w:szCs w:val="22"/>
          <w:lang w:val="en-GB" w:eastAsia="en-US"/>
        </w:rPr>
        <w:t xml:space="preserve"> </w:t>
      </w:r>
      <w:hyperlink r:id="rId10" w:history="1">
        <w:r w:rsidR="00FF3E9C" w:rsidRPr="00D5696D">
          <w:rPr>
            <w:rStyle w:val="Collegamentoipertestuale"/>
            <w:rFonts w:asciiTheme="minorHAnsi" w:eastAsiaTheme="minorHAnsi" w:hAnsiTheme="minorHAnsi" w:cstheme="minorHAnsi"/>
            <w:sz w:val="22"/>
            <w:szCs w:val="22"/>
            <w:lang w:val="en-GB" w:eastAsia="en-US"/>
          </w:rPr>
          <w:t>marialuigia.loiudice@unibo.it</w:t>
        </w:r>
      </w:hyperlink>
      <w:r w:rsidR="00FF3E9C">
        <w:rPr>
          <w:rFonts w:asciiTheme="minorHAnsi" w:eastAsiaTheme="minorHAnsi" w:hAnsiTheme="minorHAnsi" w:cstheme="minorHAnsi"/>
          <w:sz w:val="22"/>
          <w:szCs w:val="22"/>
          <w:lang w:val="en-GB" w:eastAsia="en-US"/>
        </w:rPr>
        <w:t xml:space="preserve"> </w:t>
      </w:r>
    </w:p>
    <w:p w14:paraId="2B63C9F1" w14:textId="77777777" w:rsidR="00CA34F0" w:rsidRPr="0097724B" w:rsidRDefault="00CA34F0" w:rsidP="00301303">
      <w:pPr>
        <w:spacing w:before="160" w:after="160"/>
        <w:rPr>
          <w:rFonts w:asciiTheme="minorHAnsi" w:eastAsiaTheme="minorHAnsi" w:hAnsiTheme="minorHAnsi" w:cstheme="minorHAnsi"/>
          <w:sz w:val="22"/>
          <w:szCs w:val="22"/>
          <w:lang w:val="en-GB" w:eastAsia="en-US"/>
        </w:rPr>
      </w:pPr>
      <w:r w:rsidRPr="0097724B">
        <w:rPr>
          <w:rFonts w:asciiTheme="minorHAnsi" w:eastAsiaTheme="minorHAnsi" w:hAnsiTheme="minorHAnsi" w:cstheme="minorHAnsi"/>
          <w:sz w:val="22"/>
          <w:szCs w:val="22"/>
          <w:lang w:val="en-GB" w:eastAsia="en-US"/>
        </w:rPr>
        <w:t xml:space="preserve">This scholarship is incompatible with other grants </w:t>
      </w:r>
      <w:r w:rsidR="0097724B">
        <w:rPr>
          <w:rFonts w:asciiTheme="minorHAnsi" w:eastAsiaTheme="minorHAnsi" w:hAnsiTheme="minorHAnsi" w:cstheme="minorHAnsi"/>
          <w:sz w:val="22"/>
          <w:szCs w:val="22"/>
          <w:lang w:val="en-GB" w:eastAsia="en-US"/>
        </w:rPr>
        <w:t xml:space="preserve">for international mobility </w:t>
      </w:r>
      <w:r w:rsidRPr="0097724B">
        <w:rPr>
          <w:rFonts w:asciiTheme="minorHAnsi" w:eastAsiaTheme="minorHAnsi" w:hAnsiTheme="minorHAnsi" w:cstheme="minorHAnsi"/>
          <w:sz w:val="22"/>
          <w:szCs w:val="22"/>
          <w:lang w:val="en-GB" w:eastAsia="en-US"/>
        </w:rPr>
        <w:t>provided by the University of Bologna during the same period</w:t>
      </w:r>
      <w:r w:rsidR="00107414" w:rsidRPr="0097724B">
        <w:rPr>
          <w:rFonts w:asciiTheme="minorHAnsi" w:eastAsiaTheme="minorHAnsi" w:hAnsiTheme="minorHAnsi" w:cstheme="minorHAnsi"/>
          <w:sz w:val="22"/>
          <w:szCs w:val="22"/>
          <w:lang w:val="en-GB" w:eastAsia="en-US"/>
        </w:rPr>
        <w:t>.</w:t>
      </w:r>
    </w:p>
    <w:p w14:paraId="2B63C9F2" w14:textId="77777777" w:rsidR="00B408F9" w:rsidRPr="009745F7" w:rsidRDefault="00B408F9" w:rsidP="00B408F9">
      <w:pPr>
        <w:spacing w:before="240" w:after="240" w:line="240" w:lineRule="auto"/>
        <w:rPr>
          <w:rFonts w:ascii="Times New Roman" w:hAnsi="Times New Roman" w:cs="Times New Roman"/>
          <w:sz w:val="28"/>
          <w:szCs w:val="28"/>
        </w:rPr>
      </w:pPr>
    </w:p>
    <w:p w14:paraId="2B63C9F3" w14:textId="77777777" w:rsidR="00CA34F0" w:rsidRPr="00B66669" w:rsidRDefault="0020660C" w:rsidP="0097724B">
      <w:pPr>
        <w:ind w:right="-82"/>
        <w:rPr>
          <w:rFonts w:asciiTheme="minorHAnsi" w:eastAsiaTheme="minorHAnsi" w:hAnsiTheme="minorHAnsi" w:cstheme="minorHAnsi"/>
          <w:b/>
          <w:sz w:val="22"/>
          <w:szCs w:val="22"/>
          <w:lang w:eastAsia="en-US"/>
        </w:rPr>
      </w:pPr>
      <w:r w:rsidRPr="00B66669">
        <w:rPr>
          <w:rFonts w:asciiTheme="minorHAnsi" w:eastAsiaTheme="minorHAnsi" w:hAnsiTheme="minorHAnsi" w:cstheme="minorHAnsi"/>
          <w:b/>
          <w:sz w:val="22"/>
          <w:szCs w:val="22"/>
          <w:lang w:eastAsia="en-US"/>
        </w:rPr>
        <w:t>Evaluation</w:t>
      </w:r>
      <w:r w:rsidR="00120129" w:rsidRPr="00B66669">
        <w:rPr>
          <w:rFonts w:asciiTheme="minorHAnsi" w:eastAsiaTheme="minorHAnsi" w:hAnsiTheme="minorHAnsi" w:cstheme="minorHAnsi"/>
          <w:b/>
          <w:sz w:val="22"/>
          <w:szCs w:val="22"/>
          <w:lang w:eastAsia="en-US"/>
        </w:rPr>
        <w:t xml:space="preserve"> criteria </w:t>
      </w:r>
    </w:p>
    <w:p w14:paraId="2B63C9F4" w14:textId="77777777" w:rsidR="0097724B" w:rsidRPr="0097724B" w:rsidRDefault="0097724B" w:rsidP="0020660C">
      <w:pPr>
        <w:spacing w:line="240" w:lineRule="auto"/>
        <w:rPr>
          <w:rFonts w:asciiTheme="minorHAnsi" w:eastAsiaTheme="minorHAnsi" w:hAnsiTheme="minorHAnsi" w:cstheme="minorHAnsi"/>
          <w:sz w:val="22"/>
          <w:szCs w:val="22"/>
          <w:lang w:val="en-GB" w:eastAsia="en-US"/>
        </w:rPr>
      </w:pPr>
      <w:r w:rsidRPr="0097724B">
        <w:rPr>
          <w:rFonts w:asciiTheme="minorHAnsi" w:eastAsiaTheme="minorHAnsi" w:hAnsiTheme="minorHAnsi" w:cstheme="minorHAnsi"/>
          <w:sz w:val="22"/>
          <w:szCs w:val="22"/>
          <w:lang w:val="en-GB" w:eastAsia="en-US"/>
        </w:rPr>
        <w:t>Candidates</w:t>
      </w:r>
      <w:r w:rsidR="00CA34F0" w:rsidRPr="0097724B">
        <w:rPr>
          <w:rFonts w:asciiTheme="minorHAnsi" w:eastAsiaTheme="minorHAnsi" w:hAnsiTheme="minorHAnsi" w:cstheme="minorHAnsi"/>
          <w:sz w:val="22"/>
          <w:szCs w:val="22"/>
          <w:lang w:val="en-GB" w:eastAsia="en-US"/>
        </w:rPr>
        <w:t xml:space="preserve"> will be selected </w:t>
      </w:r>
      <w:r w:rsidRPr="0097724B">
        <w:rPr>
          <w:rFonts w:asciiTheme="minorHAnsi" w:eastAsiaTheme="minorHAnsi" w:hAnsiTheme="minorHAnsi" w:cstheme="minorHAnsi"/>
          <w:sz w:val="22"/>
          <w:szCs w:val="22"/>
          <w:lang w:val="en-GB" w:eastAsia="en-US"/>
        </w:rPr>
        <w:t xml:space="preserve">based on the following criteria: </w:t>
      </w:r>
    </w:p>
    <w:p w14:paraId="2B63C9F5" w14:textId="77777777" w:rsidR="0097724B" w:rsidRPr="0097724B" w:rsidRDefault="0097724B" w:rsidP="0020660C">
      <w:pPr>
        <w:spacing w:line="240" w:lineRule="auto"/>
        <w:rPr>
          <w:rFonts w:asciiTheme="minorHAnsi" w:eastAsiaTheme="minorHAnsi" w:hAnsiTheme="minorHAnsi" w:cstheme="minorHAnsi"/>
          <w:sz w:val="22"/>
          <w:szCs w:val="22"/>
          <w:lang w:val="en-GB" w:eastAsia="en-US"/>
        </w:rPr>
      </w:pPr>
      <w:r w:rsidRPr="0097724B">
        <w:rPr>
          <w:rFonts w:asciiTheme="minorHAnsi" w:eastAsiaTheme="minorHAnsi" w:hAnsiTheme="minorHAnsi" w:cstheme="minorHAnsi"/>
          <w:sz w:val="22"/>
          <w:szCs w:val="22"/>
          <w:lang w:val="en-GB" w:eastAsia="en-US"/>
        </w:rPr>
        <w:lastRenderedPageBreak/>
        <w:t>- academic merit (up to 50 points)</w:t>
      </w:r>
      <w:r w:rsidR="00FD5633">
        <w:rPr>
          <w:rFonts w:asciiTheme="minorHAnsi" w:eastAsiaTheme="minorHAnsi" w:hAnsiTheme="minorHAnsi" w:cstheme="minorHAnsi"/>
          <w:sz w:val="22"/>
          <w:szCs w:val="22"/>
          <w:lang w:val="en-GB" w:eastAsia="en-US"/>
        </w:rPr>
        <w:t>;</w:t>
      </w:r>
    </w:p>
    <w:p w14:paraId="2B63C9F6" w14:textId="4BED3AAA" w:rsidR="0097724B" w:rsidRPr="0097724B" w:rsidRDefault="0097724B" w:rsidP="0020660C">
      <w:pPr>
        <w:spacing w:line="240" w:lineRule="auto"/>
        <w:rPr>
          <w:rFonts w:asciiTheme="minorHAnsi" w:eastAsiaTheme="minorHAnsi" w:hAnsiTheme="minorHAnsi" w:cstheme="minorHAnsi"/>
          <w:sz w:val="22"/>
          <w:szCs w:val="22"/>
          <w:lang w:val="en-GB" w:eastAsia="en-US"/>
        </w:rPr>
      </w:pPr>
      <w:r w:rsidRPr="0097724B">
        <w:rPr>
          <w:rFonts w:asciiTheme="minorHAnsi" w:eastAsiaTheme="minorHAnsi" w:hAnsiTheme="minorHAnsi" w:cstheme="minorHAnsi"/>
          <w:sz w:val="22"/>
          <w:szCs w:val="22"/>
          <w:lang w:val="en-GB" w:eastAsia="en-US"/>
        </w:rPr>
        <w:t>-</w:t>
      </w:r>
      <w:r w:rsidR="00AF1675">
        <w:rPr>
          <w:rFonts w:asciiTheme="minorHAnsi" w:eastAsiaTheme="minorHAnsi" w:hAnsiTheme="minorHAnsi" w:cstheme="minorHAnsi"/>
          <w:sz w:val="22"/>
          <w:szCs w:val="22"/>
          <w:lang w:val="en-GB" w:eastAsia="en-US"/>
        </w:rPr>
        <w:t xml:space="preserve"> </w:t>
      </w:r>
      <w:r w:rsidRPr="0097724B">
        <w:rPr>
          <w:rFonts w:asciiTheme="minorHAnsi" w:eastAsiaTheme="minorHAnsi" w:hAnsiTheme="minorHAnsi" w:cstheme="minorHAnsi"/>
          <w:sz w:val="22"/>
          <w:szCs w:val="22"/>
          <w:lang w:val="en-GB" w:eastAsia="en-US"/>
        </w:rPr>
        <w:t>motivation (up to 25 points)</w:t>
      </w:r>
      <w:r w:rsidR="00FD5633">
        <w:rPr>
          <w:rFonts w:asciiTheme="minorHAnsi" w:eastAsiaTheme="minorHAnsi" w:hAnsiTheme="minorHAnsi" w:cstheme="minorHAnsi"/>
          <w:sz w:val="22"/>
          <w:szCs w:val="22"/>
          <w:lang w:val="en-GB" w:eastAsia="en-US"/>
        </w:rPr>
        <w:t>;</w:t>
      </w:r>
    </w:p>
    <w:p w14:paraId="2B63C9F7" w14:textId="77777777" w:rsidR="0097724B" w:rsidRDefault="0097724B" w:rsidP="0020660C">
      <w:pPr>
        <w:spacing w:line="240" w:lineRule="auto"/>
        <w:rPr>
          <w:rFonts w:asciiTheme="minorHAnsi" w:eastAsiaTheme="minorHAnsi" w:hAnsiTheme="minorHAnsi" w:cstheme="minorHAnsi"/>
          <w:sz w:val="22"/>
          <w:szCs w:val="22"/>
          <w:lang w:val="en-GB" w:eastAsia="en-US"/>
        </w:rPr>
      </w:pPr>
      <w:r w:rsidRPr="0097724B">
        <w:rPr>
          <w:rFonts w:asciiTheme="minorHAnsi" w:eastAsiaTheme="minorHAnsi" w:hAnsiTheme="minorHAnsi" w:cstheme="minorHAnsi"/>
          <w:sz w:val="22"/>
          <w:szCs w:val="22"/>
          <w:lang w:val="en-GB" w:eastAsia="en-US"/>
        </w:rPr>
        <w:t>- English language</w:t>
      </w:r>
      <w:r w:rsidR="00FD5633">
        <w:rPr>
          <w:rFonts w:asciiTheme="minorHAnsi" w:eastAsiaTheme="minorHAnsi" w:hAnsiTheme="minorHAnsi" w:cstheme="minorHAnsi"/>
          <w:sz w:val="22"/>
          <w:szCs w:val="22"/>
          <w:lang w:val="en-GB" w:eastAsia="en-US"/>
        </w:rPr>
        <w:t xml:space="preserve"> (up</w:t>
      </w:r>
      <w:r w:rsidRPr="0097724B">
        <w:rPr>
          <w:rFonts w:asciiTheme="minorHAnsi" w:eastAsiaTheme="minorHAnsi" w:hAnsiTheme="minorHAnsi" w:cstheme="minorHAnsi"/>
          <w:sz w:val="22"/>
          <w:szCs w:val="22"/>
          <w:lang w:val="en-GB" w:eastAsia="en-US"/>
        </w:rPr>
        <w:t xml:space="preserve"> 25 points).</w:t>
      </w:r>
    </w:p>
    <w:p w14:paraId="2B63C9F8" w14:textId="77777777" w:rsidR="0097724B" w:rsidRDefault="0097724B" w:rsidP="0020660C">
      <w:pPr>
        <w:spacing w:line="240" w:lineRule="auto"/>
        <w:rPr>
          <w:rFonts w:asciiTheme="minorHAnsi" w:eastAsiaTheme="minorHAnsi" w:hAnsiTheme="minorHAnsi" w:cstheme="minorHAnsi"/>
          <w:sz w:val="22"/>
          <w:szCs w:val="22"/>
          <w:lang w:val="en-GB" w:eastAsia="en-US"/>
        </w:rPr>
      </w:pPr>
      <w:r>
        <w:rPr>
          <w:rFonts w:asciiTheme="minorHAnsi" w:eastAsiaTheme="minorHAnsi" w:hAnsiTheme="minorHAnsi" w:cstheme="minorHAnsi"/>
          <w:sz w:val="22"/>
          <w:szCs w:val="22"/>
          <w:lang w:val="en-GB" w:eastAsia="en-US"/>
        </w:rPr>
        <w:t xml:space="preserve">All candidates will be acknowledged with a B2 level (no certificates are required). Certificates stating </w:t>
      </w:r>
      <w:r w:rsidR="0020660C">
        <w:rPr>
          <w:rFonts w:asciiTheme="minorHAnsi" w:eastAsiaTheme="minorHAnsi" w:hAnsiTheme="minorHAnsi" w:cstheme="minorHAnsi"/>
          <w:sz w:val="22"/>
          <w:szCs w:val="22"/>
          <w:lang w:val="en-GB" w:eastAsia="en-US"/>
        </w:rPr>
        <w:t>a</w:t>
      </w:r>
      <w:r>
        <w:rPr>
          <w:rFonts w:asciiTheme="minorHAnsi" w:eastAsiaTheme="minorHAnsi" w:hAnsiTheme="minorHAnsi" w:cstheme="minorHAnsi"/>
          <w:sz w:val="22"/>
          <w:szCs w:val="22"/>
          <w:lang w:val="en-GB" w:eastAsia="en-US"/>
        </w:rPr>
        <w:t xml:space="preserve"> higher level will be taken into account and will grant </w:t>
      </w:r>
      <w:r w:rsidR="0020660C">
        <w:rPr>
          <w:rFonts w:asciiTheme="minorHAnsi" w:eastAsiaTheme="minorHAnsi" w:hAnsiTheme="minorHAnsi" w:cstheme="minorHAnsi"/>
          <w:sz w:val="22"/>
          <w:szCs w:val="22"/>
          <w:lang w:val="en-GB" w:eastAsia="en-US"/>
        </w:rPr>
        <w:t>a</w:t>
      </w:r>
      <w:r>
        <w:rPr>
          <w:rFonts w:asciiTheme="minorHAnsi" w:eastAsiaTheme="minorHAnsi" w:hAnsiTheme="minorHAnsi" w:cstheme="minorHAnsi"/>
          <w:sz w:val="22"/>
          <w:szCs w:val="22"/>
          <w:lang w:val="en-GB" w:eastAsia="en-US"/>
        </w:rPr>
        <w:t xml:space="preserve"> higher score.</w:t>
      </w:r>
    </w:p>
    <w:p w14:paraId="2B63C9F9" w14:textId="77777777" w:rsidR="0097724B" w:rsidRPr="0097724B" w:rsidRDefault="0097724B" w:rsidP="0020660C">
      <w:pPr>
        <w:spacing w:line="240" w:lineRule="auto"/>
        <w:rPr>
          <w:rFonts w:asciiTheme="minorHAnsi" w:eastAsiaTheme="minorHAnsi" w:hAnsiTheme="minorHAnsi" w:cstheme="minorHAnsi"/>
          <w:sz w:val="22"/>
          <w:szCs w:val="22"/>
          <w:lang w:val="en-GB" w:eastAsia="en-US"/>
        </w:rPr>
      </w:pPr>
      <w:r>
        <w:rPr>
          <w:rFonts w:asciiTheme="minorHAnsi" w:eastAsiaTheme="minorHAnsi" w:hAnsiTheme="minorHAnsi" w:cstheme="minorHAnsi"/>
          <w:sz w:val="22"/>
          <w:szCs w:val="22"/>
          <w:lang w:val="en-GB" w:eastAsia="en-US"/>
        </w:rPr>
        <w:t xml:space="preserve">In case of equal </w:t>
      </w:r>
      <w:r w:rsidR="0020660C">
        <w:rPr>
          <w:rFonts w:asciiTheme="minorHAnsi" w:eastAsiaTheme="minorHAnsi" w:hAnsiTheme="minorHAnsi" w:cstheme="minorHAnsi"/>
          <w:sz w:val="22"/>
          <w:szCs w:val="22"/>
          <w:lang w:val="en-GB" w:eastAsia="en-US"/>
        </w:rPr>
        <w:t xml:space="preserve">scores, the grant will be provided to the younger candidate. </w:t>
      </w:r>
    </w:p>
    <w:p w14:paraId="2B63C9FA" w14:textId="77777777" w:rsidR="0020660C" w:rsidRPr="00B66669" w:rsidRDefault="0020660C" w:rsidP="0020660C">
      <w:pPr>
        <w:ind w:right="-82"/>
        <w:rPr>
          <w:rFonts w:asciiTheme="minorHAnsi" w:eastAsiaTheme="minorHAnsi" w:hAnsiTheme="minorHAnsi" w:cstheme="minorHAnsi"/>
          <w:b/>
          <w:sz w:val="22"/>
          <w:szCs w:val="22"/>
          <w:lang w:eastAsia="en-US"/>
        </w:rPr>
      </w:pPr>
    </w:p>
    <w:p w14:paraId="2F96F1A6" w14:textId="77777777" w:rsidR="00DC26CE" w:rsidRPr="004B16DB" w:rsidRDefault="00DC26CE" w:rsidP="00DC26CE">
      <w:pPr>
        <w:pStyle w:val="TESTO"/>
        <w:tabs>
          <w:tab w:val="clear" w:pos="1134"/>
          <w:tab w:val="left" w:pos="9923"/>
        </w:tabs>
        <w:spacing w:line="240" w:lineRule="auto"/>
        <w:ind w:left="284" w:firstLine="0"/>
        <w:jc w:val="both"/>
        <w:rPr>
          <w:b/>
          <w:bCs/>
          <w:szCs w:val="24"/>
          <w:u w:val="single"/>
          <w:lang w:val="en-US"/>
        </w:rPr>
      </w:pPr>
      <w:r w:rsidRPr="004B16DB">
        <w:rPr>
          <w:b/>
          <w:bCs/>
          <w:szCs w:val="24"/>
          <w:u w:val="single"/>
          <w:lang w:val="en-GB"/>
        </w:rPr>
        <w:t>ART. 5  How to submit the application</w:t>
      </w:r>
    </w:p>
    <w:p w14:paraId="4CC128B9" w14:textId="77777777" w:rsidR="00DC26CE" w:rsidRPr="004B16DB" w:rsidRDefault="00DC26CE" w:rsidP="00DC26CE">
      <w:pPr>
        <w:pStyle w:val="TESTO"/>
        <w:tabs>
          <w:tab w:val="clear" w:pos="1134"/>
          <w:tab w:val="left" w:pos="9923"/>
        </w:tabs>
        <w:ind w:left="284" w:firstLine="0"/>
        <w:jc w:val="both"/>
        <w:rPr>
          <w:b/>
          <w:bCs/>
          <w:strike/>
          <w:szCs w:val="24"/>
          <w:lang w:val="en-US"/>
        </w:rPr>
      </w:pPr>
    </w:p>
    <w:p w14:paraId="29441C9F" w14:textId="63372A8C" w:rsidR="00DC26CE" w:rsidRPr="004B16DB" w:rsidRDefault="00DC26CE" w:rsidP="00DC26CE">
      <w:pPr>
        <w:pStyle w:val="TESTO"/>
        <w:tabs>
          <w:tab w:val="clear" w:pos="1134"/>
          <w:tab w:val="left" w:pos="9923"/>
        </w:tabs>
        <w:ind w:left="284" w:firstLine="0"/>
        <w:jc w:val="both"/>
        <w:rPr>
          <w:szCs w:val="24"/>
          <w:lang w:val="en-US"/>
        </w:rPr>
      </w:pPr>
      <w:r w:rsidRPr="004B16DB">
        <w:rPr>
          <w:szCs w:val="24"/>
          <w:lang w:val="en-GB"/>
        </w:rPr>
        <w:t xml:space="preserve">Applications to take part in this competition must reach the administration office </w:t>
      </w:r>
      <w:r w:rsidRPr="004B16DB">
        <w:rPr>
          <w:b/>
          <w:bCs/>
          <w:szCs w:val="24"/>
          <w:lang w:val="en-GB"/>
        </w:rPr>
        <w:t xml:space="preserve">by and no later than 12.00 on </w:t>
      </w:r>
      <w:r w:rsidR="003603F9">
        <w:rPr>
          <w:b/>
          <w:bCs/>
          <w:szCs w:val="24"/>
          <w:lang w:val="en-GB"/>
        </w:rPr>
        <w:t>19</w:t>
      </w:r>
      <w:r w:rsidR="00561B99" w:rsidRPr="004B16DB">
        <w:rPr>
          <w:b/>
          <w:bCs/>
          <w:szCs w:val="24"/>
          <w:lang w:val="en-GB"/>
        </w:rPr>
        <w:t xml:space="preserve"> December</w:t>
      </w:r>
      <w:r w:rsidRPr="004B16DB">
        <w:rPr>
          <w:b/>
          <w:bCs/>
          <w:szCs w:val="24"/>
          <w:lang w:val="en-GB"/>
        </w:rPr>
        <w:t xml:space="preserve">, </w:t>
      </w:r>
      <w:r w:rsidRPr="004B16DB">
        <w:rPr>
          <w:szCs w:val="24"/>
          <w:lang w:val="en-GB"/>
        </w:rPr>
        <w:t xml:space="preserve">solely via the Studenti Online app. </w:t>
      </w:r>
    </w:p>
    <w:p w14:paraId="350ACA51" w14:textId="77777777" w:rsidR="00DC26CE" w:rsidRPr="004B16DB" w:rsidRDefault="00DC26CE" w:rsidP="00DC26CE">
      <w:pPr>
        <w:pStyle w:val="TESTO"/>
        <w:tabs>
          <w:tab w:val="clear" w:pos="1134"/>
          <w:tab w:val="left" w:pos="9923"/>
        </w:tabs>
        <w:ind w:left="284" w:firstLine="0"/>
        <w:jc w:val="both"/>
        <w:rPr>
          <w:szCs w:val="24"/>
          <w:lang w:val="en-US"/>
        </w:rPr>
      </w:pPr>
      <w:r w:rsidRPr="004B16DB">
        <w:rPr>
          <w:szCs w:val="24"/>
          <w:lang w:val="en-GB"/>
        </w:rPr>
        <w:t xml:space="preserve">To use the app you need to: </w:t>
      </w:r>
    </w:p>
    <w:p w14:paraId="7A0054FF" w14:textId="77777777" w:rsidR="00DC26CE" w:rsidRPr="004B16DB" w:rsidRDefault="00DC26CE" w:rsidP="00DC26CE">
      <w:pPr>
        <w:pStyle w:val="TESTO"/>
        <w:tabs>
          <w:tab w:val="clear" w:pos="1134"/>
          <w:tab w:val="left" w:pos="9923"/>
        </w:tabs>
        <w:ind w:left="284" w:firstLine="0"/>
        <w:jc w:val="both"/>
        <w:rPr>
          <w:szCs w:val="24"/>
          <w:lang w:val="en-US"/>
        </w:rPr>
      </w:pPr>
      <w:r w:rsidRPr="004B16DB">
        <w:rPr>
          <w:szCs w:val="24"/>
          <w:lang w:val="en-GB"/>
        </w:rPr>
        <w:t xml:space="preserve">1. access </w:t>
      </w:r>
      <w:hyperlink r:id="rId11" w:history="1">
        <w:r w:rsidRPr="004B16DB">
          <w:rPr>
            <w:szCs w:val="24"/>
            <w:lang w:val="en-GB"/>
          </w:rPr>
          <w:t>www.studenti.unibo.it</w:t>
        </w:r>
      </w:hyperlink>
      <w:r w:rsidRPr="004B16DB">
        <w:rPr>
          <w:szCs w:val="24"/>
          <w:lang w:val="en-GB"/>
        </w:rPr>
        <w:t xml:space="preserve"> entering your university credentials; </w:t>
      </w:r>
    </w:p>
    <w:p w14:paraId="79C9B717" w14:textId="77777777" w:rsidR="00DC26CE" w:rsidRPr="004B16DB" w:rsidRDefault="00DC26CE" w:rsidP="00DC26CE">
      <w:pPr>
        <w:pStyle w:val="TESTO"/>
        <w:tabs>
          <w:tab w:val="clear" w:pos="1134"/>
          <w:tab w:val="left" w:pos="9923"/>
        </w:tabs>
        <w:ind w:left="284" w:firstLine="0"/>
        <w:jc w:val="both"/>
        <w:rPr>
          <w:szCs w:val="24"/>
          <w:lang w:val="en-US"/>
        </w:rPr>
      </w:pPr>
      <w:r w:rsidRPr="004B16DB">
        <w:rPr>
          <w:szCs w:val="24"/>
          <w:lang w:val="en-GB"/>
        </w:rPr>
        <w:t xml:space="preserve">2. click on “Calls for applications”; </w:t>
      </w:r>
    </w:p>
    <w:p w14:paraId="4A81E251" w14:textId="124A6E8A" w:rsidR="00DC26CE" w:rsidRPr="004B16DB" w:rsidRDefault="00DC26CE" w:rsidP="00DC26CE">
      <w:pPr>
        <w:pStyle w:val="Rientrocorpodeltesto"/>
        <w:jc w:val="both"/>
        <w:rPr>
          <w:b w:val="0"/>
          <w:noProof w:val="0"/>
          <w:sz w:val="24"/>
          <w:szCs w:val="24"/>
          <w:lang w:val="en-US"/>
        </w:rPr>
      </w:pPr>
      <w:r w:rsidRPr="004B16DB">
        <w:rPr>
          <w:b w:val="0"/>
          <w:noProof w:val="0"/>
          <w:sz w:val="24"/>
          <w:szCs w:val="24"/>
          <w:lang w:val="en-GB"/>
        </w:rPr>
        <w:t xml:space="preserve">3. select the call for applications you are interested in: </w:t>
      </w:r>
      <w:r w:rsidRPr="004B16DB">
        <w:rPr>
          <w:bCs/>
          <w:sz w:val="24"/>
          <w:szCs w:val="24"/>
          <w:lang w:val="en-GB"/>
        </w:rPr>
        <w:t xml:space="preserve">Unibo call for applications for </w:t>
      </w:r>
      <w:r w:rsidR="00DB5E8C" w:rsidRPr="004B16DB">
        <w:rPr>
          <w:bCs/>
          <w:sz w:val="24"/>
          <w:szCs w:val="24"/>
          <w:lang w:val="en-GB"/>
        </w:rPr>
        <w:t>the selection</w:t>
      </w:r>
      <w:r w:rsidRPr="004B16DB">
        <w:rPr>
          <w:bCs/>
          <w:sz w:val="24"/>
          <w:szCs w:val="24"/>
          <w:lang w:val="en-GB"/>
        </w:rPr>
        <w:t xml:space="preserve"> </w:t>
      </w:r>
      <w:r w:rsidR="00DB5E8C" w:rsidRPr="004B16DB">
        <w:rPr>
          <w:bCs/>
          <w:sz w:val="24"/>
          <w:szCs w:val="24"/>
          <w:lang w:val="en-GB"/>
        </w:rPr>
        <w:t>of</w:t>
      </w:r>
      <w:r w:rsidRPr="004B16DB">
        <w:rPr>
          <w:bCs/>
          <w:sz w:val="24"/>
          <w:szCs w:val="24"/>
          <w:lang w:val="en-GB"/>
        </w:rPr>
        <w:t xml:space="preserve"> students enrolled on the “Quantitative Finance” master's degree for academic year 202</w:t>
      </w:r>
      <w:r w:rsidR="003603F9">
        <w:rPr>
          <w:bCs/>
          <w:sz w:val="24"/>
          <w:szCs w:val="24"/>
          <w:lang w:val="en-GB"/>
        </w:rPr>
        <w:t>2</w:t>
      </w:r>
      <w:r w:rsidRPr="004B16DB">
        <w:rPr>
          <w:bCs/>
          <w:sz w:val="24"/>
          <w:szCs w:val="24"/>
          <w:lang w:val="en-GB"/>
        </w:rPr>
        <w:t>-202</w:t>
      </w:r>
      <w:r w:rsidR="003603F9">
        <w:rPr>
          <w:bCs/>
          <w:sz w:val="24"/>
          <w:szCs w:val="24"/>
          <w:lang w:val="en-GB"/>
        </w:rPr>
        <w:t>3</w:t>
      </w:r>
      <w:r w:rsidR="00DB5E8C" w:rsidRPr="004B16DB">
        <w:rPr>
          <w:bCs/>
          <w:sz w:val="24"/>
          <w:szCs w:val="24"/>
          <w:lang w:val="en-GB"/>
        </w:rPr>
        <w:t>, to partecipate in one of the Intensive Programmes.</w:t>
      </w:r>
    </w:p>
    <w:p w14:paraId="2DAC796C" w14:textId="77777777" w:rsidR="00DC26CE" w:rsidRPr="004B16DB" w:rsidRDefault="00DC26CE" w:rsidP="00DC26CE">
      <w:pPr>
        <w:pStyle w:val="TESTO"/>
        <w:tabs>
          <w:tab w:val="left" w:pos="9923"/>
        </w:tabs>
        <w:ind w:left="0" w:firstLine="0"/>
        <w:jc w:val="both"/>
        <w:rPr>
          <w:b/>
          <w:szCs w:val="24"/>
          <w:lang w:val="en-US"/>
        </w:rPr>
      </w:pPr>
    </w:p>
    <w:p w14:paraId="4CBB02DE" w14:textId="77777777" w:rsidR="00DC26CE" w:rsidRPr="004B16DB" w:rsidRDefault="00DC26CE" w:rsidP="00DC26CE">
      <w:pPr>
        <w:pStyle w:val="TESTO"/>
        <w:tabs>
          <w:tab w:val="clear" w:pos="1134"/>
          <w:tab w:val="left" w:pos="9923"/>
        </w:tabs>
        <w:ind w:left="284" w:firstLine="0"/>
        <w:jc w:val="both"/>
        <w:rPr>
          <w:szCs w:val="24"/>
          <w:lang w:val="en-US"/>
        </w:rPr>
      </w:pPr>
      <w:r w:rsidRPr="004B16DB">
        <w:rPr>
          <w:szCs w:val="24"/>
          <w:lang w:val="en-GB"/>
        </w:rPr>
        <w:t xml:space="preserve">To participate in the call for applications candidates must attach the following documents in pdf format: </w:t>
      </w:r>
    </w:p>
    <w:p w14:paraId="7193AD33" w14:textId="203FD0F7" w:rsidR="004B16DB" w:rsidRPr="004B16DB" w:rsidRDefault="004B16DB" w:rsidP="004B16DB">
      <w:pPr>
        <w:pStyle w:val="Paragrafoelenco"/>
        <w:numPr>
          <w:ilvl w:val="0"/>
          <w:numId w:val="6"/>
        </w:numPr>
        <w:spacing w:after="240" w:line="276" w:lineRule="auto"/>
        <w:contextualSpacing/>
        <w:jc w:val="left"/>
        <w:rPr>
          <w:rFonts w:ascii="Times New Roman" w:eastAsia="Arial Unicode MS" w:hAnsi="Times New Roman" w:cs="Times New Roman"/>
        </w:rPr>
      </w:pPr>
      <w:proofErr w:type="spellStart"/>
      <w:r w:rsidRPr="004B16DB">
        <w:rPr>
          <w:rFonts w:ascii="Times New Roman" w:eastAsia="Arial Unicode MS" w:hAnsi="Times New Roman" w:cs="Times New Roman"/>
        </w:rPr>
        <w:t>Application</w:t>
      </w:r>
      <w:proofErr w:type="spellEnd"/>
      <w:r w:rsidRPr="004B16DB">
        <w:rPr>
          <w:rFonts w:ascii="Times New Roman" w:eastAsia="Arial Unicode MS" w:hAnsi="Times New Roman" w:cs="Times New Roman"/>
        </w:rPr>
        <w:t xml:space="preserve"> form</w:t>
      </w:r>
    </w:p>
    <w:p w14:paraId="47165BB0" w14:textId="77777777" w:rsidR="004B16DB" w:rsidRDefault="004B16DB" w:rsidP="004B16DB">
      <w:pPr>
        <w:pStyle w:val="Paragrafoelenco"/>
        <w:numPr>
          <w:ilvl w:val="0"/>
          <w:numId w:val="6"/>
        </w:numPr>
        <w:spacing w:after="240" w:line="276" w:lineRule="auto"/>
        <w:contextualSpacing/>
        <w:jc w:val="left"/>
        <w:rPr>
          <w:rFonts w:ascii="Times New Roman" w:eastAsia="Arial Unicode MS" w:hAnsi="Times New Roman" w:cs="Times New Roman"/>
        </w:rPr>
      </w:pPr>
      <w:r>
        <w:rPr>
          <w:rFonts w:ascii="Times New Roman" w:eastAsia="Arial Unicode MS" w:hAnsi="Times New Roman" w:cs="Times New Roman"/>
        </w:rPr>
        <w:t>M</w:t>
      </w:r>
      <w:r w:rsidRPr="004B16DB">
        <w:rPr>
          <w:rFonts w:ascii="Times New Roman" w:eastAsia="Arial Unicode MS" w:hAnsi="Times New Roman" w:cs="Times New Roman"/>
        </w:rPr>
        <w:t xml:space="preserve">otivation </w:t>
      </w:r>
      <w:proofErr w:type="spellStart"/>
      <w:r w:rsidRPr="004B16DB">
        <w:rPr>
          <w:rFonts w:ascii="Times New Roman" w:eastAsia="Arial Unicode MS" w:hAnsi="Times New Roman" w:cs="Times New Roman"/>
        </w:rPr>
        <w:t>letter</w:t>
      </w:r>
      <w:proofErr w:type="spellEnd"/>
      <w:r w:rsidRPr="004B16DB">
        <w:rPr>
          <w:rFonts w:ascii="Times New Roman" w:eastAsia="Arial Unicode MS" w:hAnsi="Times New Roman" w:cs="Times New Roman"/>
        </w:rPr>
        <w:t xml:space="preserve"> (max. </w:t>
      </w:r>
      <w:proofErr w:type="spellStart"/>
      <w:r w:rsidRPr="004B16DB">
        <w:rPr>
          <w:rFonts w:ascii="Times New Roman" w:eastAsia="Arial Unicode MS" w:hAnsi="Times New Roman" w:cs="Times New Roman"/>
        </w:rPr>
        <w:t>one</w:t>
      </w:r>
      <w:proofErr w:type="spellEnd"/>
      <w:r w:rsidRPr="004B16DB">
        <w:rPr>
          <w:rFonts w:ascii="Times New Roman" w:eastAsia="Arial Unicode MS" w:hAnsi="Times New Roman" w:cs="Times New Roman"/>
        </w:rPr>
        <w:t xml:space="preserve"> </w:t>
      </w:r>
      <w:proofErr w:type="spellStart"/>
      <w:r w:rsidRPr="004B16DB">
        <w:rPr>
          <w:rFonts w:ascii="Times New Roman" w:eastAsia="Arial Unicode MS" w:hAnsi="Times New Roman" w:cs="Times New Roman"/>
        </w:rPr>
        <w:t>page</w:t>
      </w:r>
      <w:proofErr w:type="spellEnd"/>
      <w:r w:rsidRPr="004B16DB">
        <w:rPr>
          <w:rFonts w:ascii="Times New Roman" w:eastAsia="Arial Unicode MS" w:hAnsi="Times New Roman" w:cs="Times New Roman"/>
        </w:rPr>
        <w:t>)</w:t>
      </w:r>
    </w:p>
    <w:p w14:paraId="3D4D38D3" w14:textId="51C1BBF4" w:rsidR="00DC26CE" w:rsidRPr="00B66669" w:rsidRDefault="00DC26CE" w:rsidP="004B16DB">
      <w:pPr>
        <w:pStyle w:val="Paragrafoelenco"/>
        <w:numPr>
          <w:ilvl w:val="0"/>
          <w:numId w:val="6"/>
        </w:numPr>
        <w:spacing w:after="240" w:line="276" w:lineRule="auto"/>
        <w:contextualSpacing/>
        <w:jc w:val="left"/>
        <w:rPr>
          <w:rFonts w:ascii="Times New Roman" w:eastAsia="Arial Unicode MS" w:hAnsi="Times New Roman" w:cs="Times New Roman"/>
          <w:lang w:val="en-US"/>
        </w:rPr>
      </w:pPr>
      <w:r w:rsidRPr="00B66669">
        <w:rPr>
          <w:rFonts w:ascii="Times New Roman" w:eastAsia="Arial Unicode MS" w:hAnsi="Times New Roman" w:cs="Times New Roman"/>
          <w:lang w:val="en-US"/>
        </w:rPr>
        <w:t>Front and back copy of a valid identification document (ID card, passport)</w:t>
      </w:r>
    </w:p>
    <w:p w14:paraId="057FFEE5" w14:textId="38EE30AE" w:rsidR="004B16DB" w:rsidRPr="00B66669" w:rsidRDefault="004B16DB" w:rsidP="00AF1675">
      <w:pPr>
        <w:pStyle w:val="Paragrafoelenco"/>
        <w:numPr>
          <w:ilvl w:val="0"/>
          <w:numId w:val="6"/>
        </w:numPr>
        <w:spacing w:after="240" w:line="276" w:lineRule="auto"/>
        <w:contextualSpacing/>
        <w:jc w:val="left"/>
        <w:rPr>
          <w:rFonts w:ascii="Times New Roman" w:eastAsia="Arial Unicode MS" w:hAnsi="Times New Roman" w:cs="Times New Roman"/>
          <w:lang w:val="en-US"/>
        </w:rPr>
      </w:pPr>
      <w:r w:rsidRPr="00B66669">
        <w:rPr>
          <w:rFonts w:ascii="Times New Roman" w:eastAsia="Arial Unicode MS" w:hAnsi="Times New Roman" w:cs="Times New Roman"/>
          <w:lang w:val="en-US"/>
        </w:rPr>
        <w:t>English Language certification (</w:t>
      </w:r>
      <w:r w:rsidR="00AF1675" w:rsidRPr="00B66669">
        <w:rPr>
          <w:rFonts w:ascii="Times New Roman" w:eastAsia="Arial Unicode MS" w:hAnsi="Times New Roman" w:cs="Times New Roman"/>
          <w:lang w:val="en-US"/>
        </w:rPr>
        <w:t xml:space="preserve">only if you have </w:t>
      </w:r>
      <w:r w:rsidRPr="00B66669">
        <w:rPr>
          <w:rFonts w:ascii="Times New Roman" w:eastAsia="Arial Unicode MS" w:hAnsi="Times New Roman" w:cs="Times New Roman"/>
          <w:lang w:val="en-US"/>
        </w:rPr>
        <w:t>a higher level than a B2)</w:t>
      </w:r>
    </w:p>
    <w:p w14:paraId="5689DA9B" w14:textId="77777777" w:rsidR="00DC26CE" w:rsidRPr="004B16DB" w:rsidRDefault="00DC26CE" w:rsidP="00DC26CE">
      <w:pPr>
        <w:pStyle w:val="TESTO"/>
        <w:tabs>
          <w:tab w:val="clear" w:pos="1134"/>
          <w:tab w:val="left" w:pos="9923"/>
        </w:tabs>
        <w:ind w:left="284" w:firstLine="0"/>
        <w:jc w:val="both"/>
        <w:rPr>
          <w:b/>
          <w:bCs/>
          <w:szCs w:val="24"/>
          <w:lang w:val="en-US"/>
        </w:rPr>
      </w:pPr>
    </w:p>
    <w:p w14:paraId="019451FE" w14:textId="77777777" w:rsidR="00DC26CE" w:rsidRPr="004B16DB" w:rsidRDefault="00DC26CE" w:rsidP="00DC26CE">
      <w:pPr>
        <w:pStyle w:val="TESTO"/>
        <w:tabs>
          <w:tab w:val="clear" w:pos="1134"/>
          <w:tab w:val="left" w:pos="9923"/>
        </w:tabs>
        <w:ind w:left="284" w:firstLine="0"/>
        <w:jc w:val="both"/>
        <w:rPr>
          <w:b/>
          <w:szCs w:val="24"/>
          <w:lang w:val="en-US"/>
        </w:rPr>
      </w:pPr>
      <w:r w:rsidRPr="004B16DB">
        <w:rPr>
          <w:b/>
          <w:bCs/>
          <w:szCs w:val="24"/>
          <w:lang w:val="en-GB"/>
        </w:rPr>
        <w:t>ALL DOCUMENTS MUST BE UPLOADED IN PDF FORMAT.</w:t>
      </w:r>
    </w:p>
    <w:p w14:paraId="321A1D0B" w14:textId="77777777" w:rsidR="00DC26CE" w:rsidRPr="004B16DB" w:rsidRDefault="00DC26CE" w:rsidP="00DC26CE">
      <w:pPr>
        <w:pStyle w:val="TESTO"/>
        <w:tabs>
          <w:tab w:val="clear" w:pos="1134"/>
          <w:tab w:val="left" w:pos="9923"/>
        </w:tabs>
        <w:ind w:left="284" w:firstLine="0"/>
        <w:jc w:val="both"/>
        <w:rPr>
          <w:b/>
          <w:bCs/>
          <w:color w:val="000000"/>
          <w:sz w:val="23"/>
          <w:szCs w:val="23"/>
          <w:lang w:val="en-US"/>
        </w:rPr>
      </w:pPr>
      <w:r w:rsidRPr="004B16DB">
        <w:rPr>
          <w:b/>
          <w:bCs/>
          <w:color w:val="000000"/>
          <w:sz w:val="23"/>
          <w:szCs w:val="23"/>
          <w:lang w:val="en-GB"/>
        </w:rPr>
        <w:t>The application will be deemed valid only if the student completes the procedure shown above, complete with the requested documentation. It will not be possible to send the application to the offices in paper format or by email.</w:t>
      </w:r>
    </w:p>
    <w:p w14:paraId="2ED90970" w14:textId="77777777" w:rsidR="00DC26CE" w:rsidRPr="004B16DB" w:rsidRDefault="00DC26CE" w:rsidP="00DC26CE">
      <w:pPr>
        <w:pStyle w:val="TESTO"/>
        <w:tabs>
          <w:tab w:val="clear" w:pos="1134"/>
          <w:tab w:val="left" w:pos="9923"/>
        </w:tabs>
        <w:ind w:left="284" w:firstLine="0"/>
        <w:jc w:val="both"/>
        <w:rPr>
          <w:szCs w:val="24"/>
          <w:lang w:val="en-US"/>
        </w:rPr>
      </w:pPr>
      <w:r w:rsidRPr="004B16DB">
        <w:rPr>
          <w:b/>
          <w:bCs/>
          <w:color w:val="000000"/>
          <w:sz w:val="23"/>
          <w:szCs w:val="23"/>
          <w:lang w:val="en-GB"/>
        </w:rPr>
        <w:t>The complete application, with all requested documentation, must reach the Administration office by and no later than the deadline stated in this call for applications. The administration office accepts no responsibility if an application fails to arrive by the stated deadline or if it is incomplete.</w:t>
      </w:r>
    </w:p>
    <w:p w14:paraId="574BD5E1" w14:textId="77777777" w:rsidR="00DC26CE" w:rsidRPr="00DC26CE" w:rsidRDefault="00DC26CE" w:rsidP="00DC26CE">
      <w:pPr>
        <w:pStyle w:val="TESTO"/>
        <w:tabs>
          <w:tab w:val="left" w:pos="9923"/>
        </w:tabs>
        <w:ind w:left="284"/>
        <w:jc w:val="both"/>
        <w:rPr>
          <w:b/>
          <w:bCs/>
          <w:szCs w:val="24"/>
          <w:highlight w:val="yellow"/>
          <w:lang w:val="en-US"/>
        </w:rPr>
      </w:pPr>
    </w:p>
    <w:p w14:paraId="6A00BA75" w14:textId="77777777" w:rsidR="00DC26CE" w:rsidRPr="00AF1675" w:rsidRDefault="00DC26CE" w:rsidP="00DC26CE">
      <w:pPr>
        <w:pStyle w:val="TESTO"/>
        <w:tabs>
          <w:tab w:val="clear" w:pos="1134"/>
          <w:tab w:val="left" w:pos="9923"/>
        </w:tabs>
        <w:spacing w:line="240" w:lineRule="auto"/>
        <w:ind w:left="0" w:firstLine="0"/>
        <w:jc w:val="both"/>
        <w:rPr>
          <w:szCs w:val="24"/>
          <w:lang w:val="en-US"/>
        </w:rPr>
      </w:pPr>
    </w:p>
    <w:p w14:paraId="38FE0C9F" w14:textId="77777777" w:rsidR="00DC26CE" w:rsidRPr="00AF1675" w:rsidRDefault="00DC26CE" w:rsidP="00DC26CE">
      <w:pPr>
        <w:pStyle w:val="TESTO"/>
        <w:tabs>
          <w:tab w:val="left" w:pos="9923"/>
        </w:tabs>
        <w:ind w:left="284" w:firstLine="0"/>
        <w:jc w:val="both"/>
        <w:rPr>
          <w:szCs w:val="24"/>
          <w:lang w:val="en-US"/>
        </w:rPr>
      </w:pPr>
      <w:r w:rsidRPr="00AF1675">
        <w:rPr>
          <w:szCs w:val="24"/>
          <w:lang w:val="en-GB"/>
        </w:rPr>
        <w:lastRenderedPageBreak/>
        <w:t xml:space="preserve">For assistance or guidance in completing the application online, candidates can telephone the online student Help Desk on: +39 0512099882 Monday to Friday, from 9 am to 1 pm and from 2 pm to 5 pm, or they can send an email to </w:t>
      </w:r>
      <w:hyperlink r:id="rId12" w:history="1">
        <w:r w:rsidRPr="00AF1675">
          <w:rPr>
            <w:color w:val="2E74B5"/>
            <w:u w:val="single"/>
            <w:lang w:val="en-GB"/>
          </w:rPr>
          <w:t>help.studentionline@unibo.it</w:t>
        </w:r>
      </w:hyperlink>
      <w:r w:rsidRPr="00AF1675">
        <w:rPr>
          <w:szCs w:val="24"/>
          <w:lang w:val="en-GB"/>
        </w:rPr>
        <w:t>.</w:t>
      </w:r>
    </w:p>
    <w:p w14:paraId="0536FBBE" w14:textId="34623F59" w:rsidR="00DC26CE" w:rsidRPr="005909A4" w:rsidRDefault="00DC26CE" w:rsidP="005909A4">
      <w:pPr>
        <w:pStyle w:val="Rientrocorpodeltesto"/>
        <w:jc w:val="both"/>
        <w:rPr>
          <w:bCs/>
          <w:sz w:val="24"/>
          <w:szCs w:val="24"/>
          <w:lang w:val="en-GB"/>
        </w:rPr>
      </w:pPr>
      <w:r w:rsidRPr="00AF1675">
        <w:rPr>
          <w:b w:val="0"/>
          <w:noProof w:val="0"/>
          <w:sz w:val="24"/>
          <w:szCs w:val="24"/>
          <w:lang w:val="en-GB"/>
        </w:rPr>
        <w:t xml:space="preserve">For any administrative requests please email: </w:t>
      </w:r>
      <w:hyperlink r:id="rId13" w:history="1">
        <w:r w:rsidR="00AF1675" w:rsidRPr="00AF1675">
          <w:rPr>
            <w:rStyle w:val="Collegamentoipertestuale"/>
            <w:b w:val="0"/>
            <w:noProof w:val="0"/>
            <w:sz w:val="24"/>
            <w:lang w:val="en-GB"/>
          </w:rPr>
          <w:t>marialuigia.loiudice@unibo.it</w:t>
        </w:r>
      </w:hyperlink>
      <w:r w:rsidR="00AF1675" w:rsidRPr="00AF1675">
        <w:rPr>
          <w:b w:val="0"/>
          <w:noProof w:val="0"/>
          <w:sz w:val="24"/>
          <w:lang w:val="en-GB"/>
        </w:rPr>
        <w:t xml:space="preserve"> </w:t>
      </w:r>
      <w:r w:rsidRPr="00AF1675">
        <w:rPr>
          <w:b w:val="0"/>
          <w:noProof w:val="0"/>
          <w:sz w:val="24"/>
          <w:szCs w:val="24"/>
          <w:lang w:val="en-GB"/>
        </w:rPr>
        <w:t xml:space="preserve">quoting in the subject line </w:t>
      </w:r>
      <w:r w:rsidR="00AF1675" w:rsidRPr="00AF1675">
        <w:rPr>
          <w:bCs/>
          <w:sz w:val="24"/>
          <w:szCs w:val="24"/>
          <w:lang w:val="en-GB"/>
        </w:rPr>
        <w:t>Unibo call for applications for the selection of students enrolled on the “Quantitative Finance” master's degree for academic year 202</w:t>
      </w:r>
      <w:r w:rsidR="00F20D69">
        <w:rPr>
          <w:bCs/>
          <w:sz w:val="24"/>
          <w:szCs w:val="24"/>
          <w:lang w:val="en-GB"/>
        </w:rPr>
        <w:t>2</w:t>
      </w:r>
      <w:r w:rsidR="00AF1675" w:rsidRPr="00AF1675">
        <w:rPr>
          <w:bCs/>
          <w:sz w:val="24"/>
          <w:szCs w:val="24"/>
          <w:lang w:val="en-GB"/>
        </w:rPr>
        <w:t>-202</w:t>
      </w:r>
      <w:r w:rsidR="00F20D69">
        <w:rPr>
          <w:bCs/>
          <w:sz w:val="24"/>
          <w:szCs w:val="24"/>
          <w:lang w:val="en-GB"/>
        </w:rPr>
        <w:t>3</w:t>
      </w:r>
      <w:r w:rsidR="00AF1675" w:rsidRPr="00AF1675">
        <w:rPr>
          <w:bCs/>
          <w:sz w:val="24"/>
          <w:szCs w:val="24"/>
          <w:lang w:val="en-GB"/>
        </w:rPr>
        <w:t>, to partecipate in one of the Intensive Programmes</w:t>
      </w:r>
    </w:p>
    <w:p w14:paraId="2964628B" w14:textId="77777777" w:rsidR="00DC26CE" w:rsidRPr="00BA2BB7" w:rsidRDefault="00DC26CE" w:rsidP="00DC26CE">
      <w:pPr>
        <w:pStyle w:val="TESTO"/>
        <w:tabs>
          <w:tab w:val="clear" w:pos="1134"/>
          <w:tab w:val="left" w:pos="9923"/>
        </w:tabs>
        <w:spacing w:line="240" w:lineRule="auto"/>
        <w:ind w:left="284" w:firstLine="0"/>
        <w:jc w:val="both"/>
        <w:rPr>
          <w:b/>
          <w:szCs w:val="24"/>
          <w:lang w:val="en-US"/>
        </w:rPr>
      </w:pPr>
    </w:p>
    <w:p w14:paraId="0B254305" w14:textId="77777777" w:rsidR="00DC26CE" w:rsidRPr="00862BBD" w:rsidRDefault="00DC26CE" w:rsidP="00DC26CE">
      <w:pPr>
        <w:pStyle w:val="TESTO"/>
        <w:tabs>
          <w:tab w:val="clear" w:pos="1134"/>
          <w:tab w:val="left" w:pos="9923"/>
        </w:tabs>
        <w:spacing w:line="240" w:lineRule="auto"/>
        <w:ind w:left="284" w:firstLine="0"/>
        <w:jc w:val="both"/>
        <w:rPr>
          <w:b/>
          <w:szCs w:val="24"/>
          <w:lang w:val="en-US"/>
        </w:rPr>
      </w:pPr>
    </w:p>
    <w:p w14:paraId="2B63CA03" w14:textId="77777777" w:rsidR="008C1369" w:rsidRPr="00B66669" w:rsidRDefault="008C1369" w:rsidP="008C1369">
      <w:pPr>
        <w:tabs>
          <w:tab w:val="clear" w:pos="425"/>
        </w:tabs>
        <w:spacing w:line="276" w:lineRule="auto"/>
        <w:contextualSpacing w:val="0"/>
        <w:jc w:val="center"/>
        <w:rPr>
          <w:b/>
          <w:noProof/>
          <w:u w:val="single"/>
          <w:lang w:eastAsia="it-IT"/>
        </w:rPr>
      </w:pPr>
    </w:p>
    <w:p w14:paraId="2B63CA04" w14:textId="77777777" w:rsidR="00120129" w:rsidRPr="004610B2" w:rsidRDefault="00120129" w:rsidP="00E72CD3">
      <w:pPr>
        <w:spacing w:before="240" w:after="240" w:line="480" w:lineRule="auto"/>
        <w:jc w:val="left"/>
        <w:rPr>
          <w:lang w:val="en-GB"/>
        </w:rPr>
      </w:pPr>
    </w:p>
    <w:sectPr w:rsidR="00120129" w:rsidRPr="004610B2" w:rsidSect="003A6BE2">
      <w:headerReference w:type="default" r:id="rId14"/>
      <w:footerReference w:type="default" r:id="rId15"/>
      <w:headerReference w:type="first" r:id="rId16"/>
      <w:pgSz w:w="11907" w:h="16840" w:code="9"/>
      <w:pgMar w:top="1871" w:right="1134" w:bottom="1134" w:left="1134" w:header="567" w:footer="737" w:gutter="0"/>
      <w:paperSrc w:first="15" w:other="15"/>
      <w:cols w:space="70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3CA09" w14:textId="77777777" w:rsidR="000024E9" w:rsidRDefault="000024E9" w:rsidP="00A905AA">
      <w:r>
        <w:separator/>
      </w:r>
    </w:p>
  </w:endnote>
  <w:endnote w:type="continuationSeparator" w:id="0">
    <w:p w14:paraId="2B63CA0A" w14:textId="77777777" w:rsidR="000024E9" w:rsidRDefault="000024E9" w:rsidP="00A90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3CA14" w14:textId="77777777" w:rsidR="00120129" w:rsidRDefault="00120129" w:rsidP="00CC4491">
    <w:pPr>
      <w:pStyle w:val="Pidipagina"/>
      <w:jc w:val="center"/>
    </w:pPr>
    <w:r>
      <w:rPr>
        <w:rStyle w:val="Numeropagina"/>
        <w:rFonts w:cs="Helvetica"/>
        <w:color w:val="0000FF"/>
        <w:sz w:val="20"/>
        <w:szCs w:val="20"/>
      </w:rPr>
      <w:t xml:space="preserve">- </w:t>
    </w:r>
    <w:r>
      <w:rPr>
        <w:rStyle w:val="Numeropagina"/>
        <w:rFonts w:cs="Helvetica"/>
        <w:color w:val="0000FF"/>
        <w:sz w:val="20"/>
        <w:szCs w:val="20"/>
      </w:rPr>
      <w:fldChar w:fldCharType="begin"/>
    </w:r>
    <w:r>
      <w:rPr>
        <w:rStyle w:val="Numeropagina"/>
        <w:rFonts w:cs="Helvetica"/>
        <w:color w:val="0000FF"/>
        <w:sz w:val="20"/>
        <w:szCs w:val="20"/>
      </w:rPr>
      <w:instrText xml:space="preserve"> PAGE </w:instrText>
    </w:r>
    <w:r>
      <w:rPr>
        <w:rStyle w:val="Numeropagina"/>
        <w:rFonts w:cs="Helvetica"/>
        <w:color w:val="0000FF"/>
        <w:sz w:val="20"/>
        <w:szCs w:val="20"/>
      </w:rPr>
      <w:fldChar w:fldCharType="separate"/>
    </w:r>
    <w:r w:rsidR="00196660">
      <w:rPr>
        <w:rStyle w:val="Numeropagina"/>
        <w:rFonts w:cs="Helvetica"/>
        <w:noProof/>
        <w:color w:val="0000FF"/>
        <w:sz w:val="20"/>
        <w:szCs w:val="20"/>
      </w:rPr>
      <w:t>2</w:t>
    </w:r>
    <w:r>
      <w:rPr>
        <w:rStyle w:val="Numeropagina"/>
        <w:rFonts w:cs="Helvetica"/>
        <w:color w:val="0000FF"/>
        <w:sz w:val="20"/>
        <w:szCs w:val="20"/>
      </w:rPr>
      <w:fldChar w:fldCharType="end"/>
    </w:r>
    <w:r>
      <w:rPr>
        <w:rStyle w:val="Numeropagina"/>
        <w:rFonts w:cs="Helvetica"/>
        <w:color w:val="0000FF"/>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3CA07" w14:textId="77777777" w:rsidR="000024E9" w:rsidRDefault="000024E9" w:rsidP="00A905AA">
      <w:r>
        <w:separator/>
      </w:r>
    </w:p>
  </w:footnote>
  <w:footnote w:type="continuationSeparator" w:id="0">
    <w:p w14:paraId="2B63CA08" w14:textId="77777777" w:rsidR="000024E9" w:rsidRDefault="000024E9" w:rsidP="00A905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A0" w:firstRow="1" w:lastRow="0" w:firstColumn="1" w:lastColumn="0" w:noHBand="0" w:noVBand="0"/>
    </w:tblPr>
    <w:tblGrid>
      <w:gridCol w:w="2154"/>
      <w:gridCol w:w="222"/>
      <w:gridCol w:w="2154"/>
      <w:gridCol w:w="222"/>
      <w:gridCol w:w="2154"/>
      <w:gridCol w:w="222"/>
      <w:gridCol w:w="2154"/>
    </w:tblGrid>
    <w:tr w:rsidR="00120129" w:rsidRPr="003C66E2" w14:paraId="2B63CA12" w14:textId="77777777">
      <w:trPr>
        <w:trHeight w:val="964"/>
      </w:trPr>
      <w:tc>
        <w:tcPr>
          <w:tcW w:w="2154" w:type="dxa"/>
          <w:vAlign w:val="center"/>
        </w:tcPr>
        <w:p w14:paraId="2B63CA0B" w14:textId="77777777" w:rsidR="00120129" w:rsidRPr="00635438" w:rsidRDefault="00D078AD" w:rsidP="00417BDF">
          <w:pPr>
            <w:tabs>
              <w:tab w:val="clear" w:pos="425"/>
              <w:tab w:val="center" w:pos="4536"/>
              <w:tab w:val="right" w:pos="9072"/>
            </w:tabs>
            <w:spacing w:before="0" w:after="0" w:line="240" w:lineRule="auto"/>
            <w:contextualSpacing w:val="0"/>
            <w:jc w:val="center"/>
            <w:rPr>
              <w:rFonts w:ascii="Calibri" w:hAnsi="Calibri" w:cs="Calibri"/>
              <w:lang w:val="de-AT" w:eastAsia="en-US"/>
            </w:rPr>
          </w:pPr>
          <w:r>
            <w:rPr>
              <w:rFonts w:ascii="Calibri" w:hAnsi="Calibri" w:cs="Calibri"/>
              <w:noProof/>
              <w:lang w:val="it-IT" w:eastAsia="it-IT"/>
            </w:rPr>
            <w:drawing>
              <wp:inline distT="0" distB="0" distL="0" distR="0" wp14:anchorId="2B63CA1F" wp14:editId="2B63CA20">
                <wp:extent cx="990600" cy="381000"/>
                <wp:effectExtent l="0" t="0" r="0" b="0"/>
                <wp:docPr id="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381000"/>
                        </a:xfrm>
                        <a:prstGeom prst="rect">
                          <a:avLst/>
                        </a:prstGeom>
                        <a:noFill/>
                        <a:ln>
                          <a:noFill/>
                        </a:ln>
                      </pic:spPr>
                    </pic:pic>
                  </a:graphicData>
                </a:graphic>
              </wp:inline>
            </w:drawing>
          </w:r>
        </w:p>
      </w:tc>
      <w:tc>
        <w:tcPr>
          <w:tcW w:w="170" w:type="dxa"/>
          <w:vAlign w:val="center"/>
        </w:tcPr>
        <w:p w14:paraId="2B63CA0C" w14:textId="77777777" w:rsidR="00120129" w:rsidRPr="00635438" w:rsidRDefault="00120129" w:rsidP="00417BDF">
          <w:pPr>
            <w:tabs>
              <w:tab w:val="clear" w:pos="425"/>
              <w:tab w:val="center" w:pos="4536"/>
              <w:tab w:val="right" w:pos="9072"/>
            </w:tabs>
            <w:spacing w:before="0" w:after="0" w:line="240" w:lineRule="auto"/>
            <w:contextualSpacing w:val="0"/>
            <w:jc w:val="center"/>
            <w:rPr>
              <w:rFonts w:ascii="Calibri" w:hAnsi="Calibri" w:cs="Calibri"/>
              <w:lang w:val="de-AT" w:eastAsia="en-US"/>
            </w:rPr>
          </w:pPr>
        </w:p>
      </w:tc>
      <w:tc>
        <w:tcPr>
          <w:tcW w:w="2154" w:type="dxa"/>
          <w:vAlign w:val="center"/>
        </w:tcPr>
        <w:p w14:paraId="2B63CA0D" w14:textId="77777777" w:rsidR="00120129" w:rsidRPr="00635438" w:rsidRDefault="00D078AD" w:rsidP="00417BDF">
          <w:pPr>
            <w:tabs>
              <w:tab w:val="clear" w:pos="425"/>
              <w:tab w:val="center" w:pos="4536"/>
              <w:tab w:val="right" w:pos="9072"/>
            </w:tabs>
            <w:spacing w:before="0" w:after="0" w:line="240" w:lineRule="auto"/>
            <w:contextualSpacing w:val="0"/>
            <w:jc w:val="center"/>
            <w:rPr>
              <w:rFonts w:ascii="Calibri" w:hAnsi="Calibri" w:cs="Calibri"/>
              <w:lang w:val="de-AT" w:eastAsia="en-US"/>
            </w:rPr>
          </w:pPr>
          <w:r>
            <w:rPr>
              <w:rFonts w:ascii="Calibri" w:hAnsi="Calibri" w:cs="Calibri"/>
              <w:noProof/>
              <w:lang w:val="it-IT" w:eastAsia="it-IT"/>
            </w:rPr>
            <w:drawing>
              <wp:inline distT="0" distB="0" distL="0" distR="0" wp14:anchorId="2B63CA21" wp14:editId="2B63CA22">
                <wp:extent cx="901700" cy="533400"/>
                <wp:effectExtent l="0" t="0" r="0" b="0"/>
                <wp:docPr id="4"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1700" cy="533400"/>
                        </a:xfrm>
                        <a:prstGeom prst="rect">
                          <a:avLst/>
                        </a:prstGeom>
                        <a:noFill/>
                        <a:ln>
                          <a:noFill/>
                        </a:ln>
                      </pic:spPr>
                    </pic:pic>
                  </a:graphicData>
                </a:graphic>
              </wp:inline>
            </w:drawing>
          </w:r>
        </w:p>
      </w:tc>
      <w:tc>
        <w:tcPr>
          <w:tcW w:w="222" w:type="dxa"/>
          <w:vAlign w:val="center"/>
        </w:tcPr>
        <w:p w14:paraId="2B63CA0E" w14:textId="77777777" w:rsidR="00120129" w:rsidRPr="00635438" w:rsidRDefault="00120129" w:rsidP="00417BDF">
          <w:pPr>
            <w:tabs>
              <w:tab w:val="clear" w:pos="425"/>
              <w:tab w:val="center" w:pos="4536"/>
              <w:tab w:val="right" w:pos="9072"/>
            </w:tabs>
            <w:spacing w:before="0" w:after="0" w:line="240" w:lineRule="auto"/>
            <w:contextualSpacing w:val="0"/>
            <w:jc w:val="center"/>
            <w:rPr>
              <w:rFonts w:ascii="Calibri" w:hAnsi="Calibri" w:cs="Calibri"/>
              <w:lang w:val="de-AT" w:eastAsia="en-US"/>
            </w:rPr>
          </w:pPr>
        </w:p>
      </w:tc>
      <w:tc>
        <w:tcPr>
          <w:tcW w:w="2154" w:type="dxa"/>
          <w:vAlign w:val="center"/>
        </w:tcPr>
        <w:p w14:paraId="2B63CA0F" w14:textId="77777777" w:rsidR="00120129" w:rsidRPr="00635438" w:rsidRDefault="00D078AD" w:rsidP="00417BDF">
          <w:pPr>
            <w:tabs>
              <w:tab w:val="clear" w:pos="425"/>
              <w:tab w:val="center" w:pos="4536"/>
              <w:tab w:val="right" w:pos="9072"/>
            </w:tabs>
            <w:spacing w:before="0" w:after="0" w:line="240" w:lineRule="auto"/>
            <w:contextualSpacing w:val="0"/>
            <w:jc w:val="center"/>
            <w:rPr>
              <w:rFonts w:ascii="Calibri" w:hAnsi="Calibri" w:cs="Calibri"/>
              <w:lang w:val="de-AT" w:eastAsia="en-US"/>
            </w:rPr>
          </w:pPr>
          <w:r>
            <w:rPr>
              <w:rFonts w:ascii="Calibri" w:hAnsi="Calibri" w:cs="Calibri"/>
              <w:noProof/>
              <w:lang w:val="it-IT" w:eastAsia="it-IT"/>
            </w:rPr>
            <w:drawing>
              <wp:inline distT="0" distB="0" distL="0" distR="0" wp14:anchorId="2B63CA23" wp14:editId="2B63CA24">
                <wp:extent cx="1181100" cy="292100"/>
                <wp:effectExtent l="0" t="0" r="0" b="0"/>
                <wp:docPr id="5" name="Grafik 23" descr="Universitatea „Alexandru Ioan Cuza” din Ia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Universitatea „Alexandru Ioan Cuza” din Iaș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100" cy="292100"/>
                        </a:xfrm>
                        <a:prstGeom prst="rect">
                          <a:avLst/>
                        </a:prstGeom>
                        <a:noFill/>
                        <a:ln>
                          <a:noFill/>
                        </a:ln>
                      </pic:spPr>
                    </pic:pic>
                  </a:graphicData>
                </a:graphic>
              </wp:inline>
            </w:drawing>
          </w:r>
        </w:p>
      </w:tc>
      <w:tc>
        <w:tcPr>
          <w:tcW w:w="222" w:type="dxa"/>
          <w:vAlign w:val="center"/>
        </w:tcPr>
        <w:p w14:paraId="2B63CA10" w14:textId="77777777" w:rsidR="00120129" w:rsidRPr="00635438" w:rsidRDefault="00120129" w:rsidP="00417BDF">
          <w:pPr>
            <w:tabs>
              <w:tab w:val="clear" w:pos="425"/>
              <w:tab w:val="center" w:pos="4536"/>
              <w:tab w:val="right" w:pos="9072"/>
            </w:tabs>
            <w:spacing w:before="0" w:after="0" w:line="240" w:lineRule="auto"/>
            <w:contextualSpacing w:val="0"/>
            <w:jc w:val="center"/>
            <w:rPr>
              <w:rFonts w:ascii="Calibri" w:hAnsi="Calibri" w:cs="Calibri"/>
              <w:lang w:val="de-AT" w:eastAsia="en-US"/>
            </w:rPr>
          </w:pPr>
        </w:p>
      </w:tc>
      <w:tc>
        <w:tcPr>
          <w:tcW w:w="2154" w:type="dxa"/>
          <w:vAlign w:val="center"/>
        </w:tcPr>
        <w:p w14:paraId="2B63CA11" w14:textId="77777777" w:rsidR="00120129" w:rsidRPr="00635438" w:rsidRDefault="00D078AD" w:rsidP="00417BDF">
          <w:pPr>
            <w:tabs>
              <w:tab w:val="clear" w:pos="425"/>
              <w:tab w:val="center" w:pos="4536"/>
              <w:tab w:val="right" w:pos="9072"/>
            </w:tabs>
            <w:spacing w:before="0" w:after="0" w:line="240" w:lineRule="auto"/>
            <w:contextualSpacing w:val="0"/>
            <w:jc w:val="center"/>
            <w:rPr>
              <w:rFonts w:ascii="Calibri" w:hAnsi="Calibri" w:cs="Calibri"/>
              <w:lang w:val="de-AT" w:eastAsia="en-US"/>
            </w:rPr>
          </w:pPr>
          <w:r>
            <w:rPr>
              <w:rFonts w:ascii="Calibri" w:hAnsi="Calibri" w:cs="Calibri"/>
              <w:noProof/>
              <w:lang w:val="it-IT" w:eastAsia="it-IT"/>
            </w:rPr>
            <w:drawing>
              <wp:inline distT="0" distB="0" distL="0" distR="0" wp14:anchorId="2B63CA25" wp14:editId="2B63CA26">
                <wp:extent cx="1016000" cy="558800"/>
                <wp:effectExtent l="0" t="0" r="0" b="0"/>
                <wp:docPr id="6"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6000" cy="558800"/>
                        </a:xfrm>
                        <a:prstGeom prst="rect">
                          <a:avLst/>
                        </a:prstGeom>
                        <a:noFill/>
                        <a:ln>
                          <a:noFill/>
                        </a:ln>
                      </pic:spPr>
                    </pic:pic>
                  </a:graphicData>
                </a:graphic>
              </wp:inline>
            </w:drawing>
          </w:r>
        </w:p>
      </w:tc>
    </w:tr>
  </w:tbl>
  <w:p w14:paraId="2B63CA13" w14:textId="77777777" w:rsidR="00120129" w:rsidRPr="00F30C3E" w:rsidRDefault="00120129" w:rsidP="00F30C3E">
    <w:pPr>
      <w:pStyle w:val="Intestazione"/>
      <w:pBdr>
        <w:bottom w:val="none" w:sz="0" w:space="0" w:color="auto"/>
      </w:pBdr>
      <w:tabs>
        <w:tab w:val="left" w:pos="810"/>
        <w:tab w:val="center" w:pos="4819"/>
      </w:tabs>
      <w:jc w:val="left"/>
      <w:rPr>
        <w:sz w:val="20"/>
        <w:szCs w:val="2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3CA15" w14:textId="77777777" w:rsidR="00120129" w:rsidRPr="007E56ED" w:rsidRDefault="00120129" w:rsidP="007E56ED">
    <w:pPr>
      <w:pStyle w:val="Intestazione"/>
      <w:pBdr>
        <w:bottom w:val="none" w:sz="0" w:space="0" w:color="auto"/>
      </w:pBdr>
      <w:tabs>
        <w:tab w:val="left" w:pos="225"/>
        <w:tab w:val="center" w:pos="4819"/>
      </w:tabs>
      <w:jc w:val="left"/>
      <w:rPr>
        <w:sz w:val="16"/>
        <w:szCs w:val="16"/>
      </w:rPr>
    </w:pPr>
  </w:p>
  <w:tbl>
    <w:tblPr>
      <w:tblW w:w="0" w:type="auto"/>
      <w:tblLook w:val="00A0" w:firstRow="1" w:lastRow="0" w:firstColumn="1" w:lastColumn="0" w:noHBand="0" w:noVBand="0"/>
    </w:tblPr>
    <w:tblGrid>
      <w:gridCol w:w="2154"/>
      <w:gridCol w:w="222"/>
      <w:gridCol w:w="2154"/>
      <w:gridCol w:w="222"/>
      <w:gridCol w:w="2154"/>
      <w:gridCol w:w="222"/>
      <w:gridCol w:w="2154"/>
    </w:tblGrid>
    <w:tr w:rsidR="00120129" w:rsidRPr="003C66E2" w14:paraId="2B63CA1D" w14:textId="77777777">
      <w:trPr>
        <w:trHeight w:val="964"/>
      </w:trPr>
      <w:tc>
        <w:tcPr>
          <w:tcW w:w="2154" w:type="dxa"/>
          <w:vAlign w:val="center"/>
        </w:tcPr>
        <w:p w14:paraId="2B63CA16" w14:textId="77777777" w:rsidR="00120129" w:rsidRPr="00635438" w:rsidRDefault="00D078AD" w:rsidP="00417BDF">
          <w:pPr>
            <w:tabs>
              <w:tab w:val="clear" w:pos="425"/>
              <w:tab w:val="center" w:pos="4536"/>
              <w:tab w:val="right" w:pos="9072"/>
            </w:tabs>
            <w:spacing w:before="0" w:after="0" w:line="240" w:lineRule="auto"/>
            <w:contextualSpacing w:val="0"/>
            <w:jc w:val="center"/>
            <w:rPr>
              <w:rFonts w:ascii="Calibri" w:hAnsi="Calibri" w:cs="Calibri"/>
              <w:lang w:val="de-AT" w:eastAsia="en-US"/>
            </w:rPr>
          </w:pPr>
          <w:r>
            <w:rPr>
              <w:rFonts w:ascii="Calibri" w:hAnsi="Calibri" w:cs="Calibri"/>
              <w:noProof/>
              <w:lang w:val="it-IT" w:eastAsia="it-IT"/>
            </w:rPr>
            <w:drawing>
              <wp:inline distT="0" distB="0" distL="0" distR="0" wp14:anchorId="2B63CA27" wp14:editId="2B63CA28">
                <wp:extent cx="990600" cy="381000"/>
                <wp:effectExtent l="0" t="0" r="0" b="0"/>
                <wp:docPr id="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381000"/>
                        </a:xfrm>
                        <a:prstGeom prst="rect">
                          <a:avLst/>
                        </a:prstGeom>
                        <a:noFill/>
                        <a:ln>
                          <a:noFill/>
                        </a:ln>
                      </pic:spPr>
                    </pic:pic>
                  </a:graphicData>
                </a:graphic>
              </wp:inline>
            </w:drawing>
          </w:r>
        </w:p>
      </w:tc>
      <w:tc>
        <w:tcPr>
          <w:tcW w:w="170" w:type="dxa"/>
          <w:vAlign w:val="center"/>
        </w:tcPr>
        <w:p w14:paraId="2B63CA17" w14:textId="77777777" w:rsidR="00120129" w:rsidRPr="00635438" w:rsidRDefault="00120129" w:rsidP="00417BDF">
          <w:pPr>
            <w:tabs>
              <w:tab w:val="clear" w:pos="425"/>
              <w:tab w:val="center" w:pos="4536"/>
              <w:tab w:val="right" w:pos="9072"/>
            </w:tabs>
            <w:spacing w:before="0" w:after="0" w:line="240" w:lineRule="auto"/>
            <w:contextualSpacing w:val="0"/>
            <w:jc w:val="center"/>
            <w:rPr>
              <w:rFonts w:ascii="Calibri" w:hAnsi="Calibri" w:cs="Calibri"/>
              <w:lang w:val="de-AT" w:eastAsia="en-US"/>
            </w:rPr>
          </w:pPr>
        </w:p>
      </w:tc>
      <w:tc>
        <w:tcPr>
          <w:tcW w:w="2154" w:type="dxa"/>
          <w:vAlign w:val="center"/>
        </w:tcPr>
        <w:p w14:paraId="2B63CA18" w14:textId="77777777" w:rsidR="00120129" w:rsidRPr="00635438" w:rsidRDefault="00D078AD" w:rsidP="00417BDF">
          <w:pPr>
            <w:tabs>
              <w:tab w:val="clear" w:pos="425"/>
              <w:tab w:val="center" w:pos="4536"/>
              <w:tab w:val="right" w:pos="9072"/>
            </w:tabs>
            <w:spacing w:before="0" w:after="0" w:line="240" w:lineRule="auto"/>
            <w:contextualSpacing w:val="0"/>
            <w:jc w:val="center"/>
            <w:rPr>
              <w:rFonts w:ascii="Calibri" w:hAnsi="Calibri" w:cs="Calibri"/>
              <w:lang w:val="de-AT" w:eastAsia="en-US"/>
            </w:rPr>
          </w:pPr>
          <w:r>
            <w:rPr>
              <w:rFonts w:ascii="Calibri" w:hAnsi="Calibri" w:cs="Calibri"/>
              <w:noProof/>
              <w:lang w:val="it-IT" w:eastAsia="it-IT"/>
            </w:rPr>
            <w:drawing>
              <wp:inline distT="0" distB="0" distL="0" distR="0" wp14:anchorId="2B63CA29" wp14:editId="2B63CA2A">
                <wp:extent cx="901700" cy="533400"/>
                <wp:effectExtent l="0" t="0" r="0" b="0"/>
                <wp:docPr id="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1700" cy="533400"/>
                        </a:xfrm>
                        <a:prstGeom prst="rect">
                          <a:avLst/>
                        </a:prstGeom>
                        <a:noFill/>
                        <a:ln>
                          <a:noFill/>
                        </a:ln>
                      </pic:spPr>
                    </pic:pic>
                  </a:graphicData>
                </a:graphic>
              </wp:inline>
            </w:drawing>
          </w:r>
        </w:p>
      </w:tc>
      <w:tc>
        <w:tcPr>
          <w:tcW w:w="222" w:type="dxa"/>
          <w:vAlign w:val="center"/>
        </w:tcPr>
        <w:p w14:paraId="2B63CA19" w14:textId="77777777" w:rsidR="00120129" w:rsidRPr="00635438" w:rsidRDefault="00120129" w:rsidP="00417BDF">
          <w:pPr>
            <w:tabs>
              <w:tab w:val="clear" w:pos="425"/>
              <w:tab w:val="center" w:pos="4536"/>
              <w:tab w:val="right" w:pos="9072"/>
            </w:tabs>
            <w:spacing w:before="0" w:after="0" w:line="240" w:lineRule="auto"/>
            <w:contextualSpacing w:val="0"/>
            <w:jc w:val="center"/>
            <w:rPr>
              <w:rFonts w:ascii="Calibri" w:hAnsi="Calibri" w:cs="Calibri"/>
              <w:lang w:val="de-AT" w:eastAsia="en-US"/>
            </w:rPr>
          </w:pPr>
        </w:p>
      </w:tc>
      <w:tc>
        <w:tcPr>
          <w:tcW w:w="2154" w:type="dxa"/>
          <w:vAlign w:val="center"/>
        </w:tcPr>
        <w:p w14:paraId="2B63CA1A" w14:textId="77777777" w:rsidR="00120129" w:rsidRPr="00635438" w:rsidRDefault="00D078AD" w:rsidP="00417BDF">
          <w:pPr>
            <w:tabs>
              <w:tab w:val="clear" w:pos="425"/>
              <w:tab w:val="center" w:pos="4536"/>
              <w:tab w:val="right" w:pos="9072"/>
            </w:tabs>
            <w:spacing w:before="0" w:after="0" w:line="240" w:lineRule="auto"/>
            <w:contextualSpacing w:val="0"/>
            <w:jc w:val="center"/>
            <w:rPr>
              <w:rFonts w:ascii="Calibri" w:hAnsi="Calibri" w:cs="Calibri"/>
              <w:lang w:val="de-AT" w:eastAsia="en-US"/>
            </w:rPr>
          </w:pPr>
          <w:r>
            <w:rPr>
              <w:rFonts w:ascii="Calibri" w:hAnsi="Calibri" w:cs="Calibri"/>
              <w:noProof/>
              <w:lang w:val="it-IT" w:eastAsia="it-IT"/>
            </w:rPr>
            <w:drawing>
              <wp:inline distT="0" distB="0" distL="0" distR="0" wp14:anchorId="2B63CA2B" wp14:editId="2B63CA2C">
                <wp:extent cx="1181100" cy="292100"/>
                <wp:effectExtent l="0" t="0" r="0" b="0"/>
                <wp:docPr id="9" name="Immagine 8" descr="Universitatea „Alexandru Ioan Cuza” din Ia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Universitatea „Alexandru Ioan Cuza” din Iaș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100" cy="292100"/>
                        </a:xfrm>
                        <a:prstGeom prst="rect">
                          <a:avLst/>
                        </a:prstGeom>
                        <a:noFill/>
                        <a:ln>
                          <a:noFill/>
                        </a:ln>
                      </pic:spPr>
                    </pic:pic>
                  </a:graphicData>
                </a:graphic>
              </wp:inline>
            </w:drawing>
          </w:r>
        </w:p>
      </w:tc>
      <w:tc>
        <w:tcPr>
          <w:tcW w:w="222" w:type="dxa"/>
          <w:vAlign w:val="center"/>
        </w:tcPr>
        <w:p w14:paraId="2B63CA1B" w14:textId="77777777" w:rsidR="00120129" w:rsidRPr="00635438" w:rsidRDefault="00120129" w:rsidP="00417BDF">
          <w:pPr>
            <w:tabs>
              <w:tab w:val="clear" w:pos="425"/>
              <w:tab w:val="center" w:pos="4536"/>
              <w:tab w:val="right" w:pos="9072"/>
            </w:tabs>
            <w:spacing w:before="0" w:after="0" w:line="240" w:lineRule="auto"/>
            <w:contextualSpacing w:val="0"/>
            <w:jc w:val="center"/>
            <w:rPr>
              <w:rFonts w:ascii="Calibri" w:hAnsi="Calibri" w:cs="Calibri"/>
              <w:lang w:val="de-AT" w:eastAsia="en-US"/>
            </w:rPr>
          </w:pPr>
        </w:p>
      </w:tc>
      <w:tc>
        <w:tcPr>
          <w:tcW w:w="2154" w:type="dxa"/>
          <w:vAlign w:val="center"/>
        </w:tcPr>
        <w:p w14:paraId="2B63CA1C" w14:textId="77777777" w:rsidR="00120129" w:rsidRPr="00635438" w:rsidRDefault="00D078AD" w:rsidP="00417BDF">
          <w:pPr>
            <w:tabs>
              <w:tab w:val="clear" w:pos="425"/>
              <w:tab w:val="center" w:pos="4536"/>
              <w:tab w:val="right" w:pos="9072"/>
            </w:tabs>
            <w:spacing w:before="0" w:after="0" w:line="240" w:lineRule="auto"/>
            <w:contextualSpacing w:val="0"/>
            <w:jc w:val="center"/>
            <w:rPr>
              <w:rFonts w:ascii="Calibri" w:hAnsi="Calibri" w:cs="Calibri"/>
              <w:lang w:val="de-AT" w:eastAsia="en-US"/>
            </w:rPr>
          </w:pPr>
          <w:r>
            <w:rPr>
              <w:rFonts w:ascii="Calibri" w:hAnsi="Calibri" w:cs="Calibri"/>
              <w:noProof/>
              <w:lang w:val="it-IT" w:eastAsia="it-IT"/>
            </w:rPr>
            <w:drawing>
              <wp:inline distT="0" distB="0" distL="0" distR="0" wp14:anchorId="2B63CA2D" wp14:editId="2B63CA2E">
                <wp:extent cx="1016000" cy="558800"/>
                <wp:effectExtent l="0" t="0" r="0" b="0"/>
                <wp:docPr id="1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6000" cy="558800"/>
                        </a:xfrm>
                        <a:prstGeom prst="rect">
                          <a:avLst/>
                        </a:prstGeom>
                        <a:noFill/>
                        <a:ln>
                          <a:noFill/>
                        </a:ln>
                      </pic:spPr>
                    </pic:pic>
                  </a:graphicData>
                </a:graphic>
              </wp:inline>
            </w:drawing>
          </w:r>
        </w:p>
      </w:tc>
    </w:tr>
  </w:tbl>
  <w:p w14:paraId="2B63CA1E" w14:textId="77777777" w:rsidR="00120129" w:rsidRDefault="00120129" w:rsidP="007E56ED">
    <w:pPr>
      <w:pStyle w:val="Intestazione"/>
      <w:pBdr>
        <w:bottom w:val="none" w:sz="0" w:space="0" w:color="auto"/>
      </w:pBdr>
      <w:tabs>
        <w:tab w:val="left" w:pos="225"/>
        <w:tab w:val="center" w:pos="4819"/>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113" w:legacyIndent="0"/>
      <w:lvlJc w:val="left"/>
    </w:lvl>
    <w:lvl w:ilvl="1">
      <w:start w:val="1"/>
      <w:numFmt w:val="decimal"/>
      <w:pStyle w:val="Titolo2"/>
      <w:lvlText w:val="%1.%2"/>
      <w:legacy w:legacy="1" w:legacySpace="144" w:legacyIndent="0"/>
      <w:lvlJc w:val="left"/>
    </w:lvl>
    <w:lvl w:ilvl="2">
      <w:start w:val="1"/>
      <w:numFmt w:val="decimal"/>
      <w:pStyle w:val="Titolo3"/>
      <w:lvlText w:val="%1.%2.%3"/>
      <w:legacy w:legacy="1" w:legacySpace="144" w:legacyIndent="0"/>
      <w:lvlJc w:val="left"/>
    </w:lvl>
    <w:lvl w:ilvl="3">
      <w:start w:val="1"/>
      <w:numFmt w:val="decimal"/>
      <w:pStyle w:val="Titolo4"/>
      <w:lvlText w:val="%1.%2.%3.%4"/>
      <w:legacy w:legacy="1" w:legacySpace="144" w:legacyIndent="0"/>
      <w:lvlJc w:val="left"/>
    </w:lvl>
    <w:lvl w:ilvl="4">
      <w:start w:val="1"/>
      <w:numFmt w:val="decimal"/>
      <w:pStyle w:val="Titolo5"/>
      <w:lvlText w:val="%1.%2.%3.%4.%5"/>
      <w:legacy w:legacy="1" w:legacySpace="144" w:legacyIndent="0"/>
      <w:lvlJc w:val="left"/>
    </w:lvl>
    <w:lvl w:ilvl="5">
      <w:start w:val="1"/>
      <w:numFmt w:val="decimal"/>
      <w:pStyle w:val="Titolo6"/>
      <w:lvlText w:val="%1.%2.%3.%4.%5.%6"/>
      <w:legacy w:legacy="1" w:legacySpace="144" w:legacyIndent="0"/>
      <w:lvlJc w:val="left"/>
    </w:lvl>
    <w:lvl w:ilvl="6">
      <w:start w:val="1"/>
      <w:numFmt w:val="decimal"/>
      <w:pStyle w:val="Titolo7"/>
      <w:lvlText w:val="%1.%2.%3.%4.%5.%6.%7"/>
      <w:legacy w:legacy="1" w:legacySpace="144" w:legacyIndent="0"/>
      <w:lvlJc w:val="left"/>
    </w:lvl>
    <w:lvl w:ilvl="7">
      <w:start w:val="1"/>
      <w:numFmt w:val="decimal"/>
      <w:pStyle w:val="Titolo8"/>
      <w:lvlText w:val="%1.%2.%3.%4.%5.%6.%7.%8"/>
      <w:legacy w:legacy="1" w:legacySpace="144" w:legacyIndent="0"/>
      <w:lvlJc w:val="left"/>
    </w:lvl>
    <w:lvl w:ilvl="8">
      <w:start w:val="1"/>
      <w:numFmt w:val="decimal"/>
      <w:pStyle w:val="Titolo9"/>
      <w:lvlText w:val="%1.%2.%3.%4.%5.%6.%7.%8.%9"/>
      <w:legacy w:legacy="1" w:legacySpace="144" w:legacyIndent="0"/>
      <w:lvlJc w:val="left"/>
    </w:lvl>
  </w:abstractNum>
  <w:abstractNum w:abstractNumId="1" w15:restartNumberingAfterBreak="0">
    <w:nsid w:val="0B057464"/>
    <w:multiLevelType w:val="hybridMultilevel"/>
    <w:tmpl w:val="B09AA1A6"/>
    <w:lvl w:ilvl="0" w:tplc="78DE7C80">
      <w:numFmt w:val="bullet"/>
      <w:lvlText w:val="-"/>
      <w:lvlJc w:val="left"/>
      <w:pPr>
        <w:ind w:left="720" w:hanging="360"/>
      </w:pPr>
      <w:rPr>
        <w:rFonts w:ascii="Calibri" w:eastAsiaTheme="minorHAnsi" w:hAnsi="Calibri"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6AF3A65"/>
    <w:multiLevelType w:val="hybridMultilevel"/>
    <w:tmpl w:val="2554673E"/>
    <w:lvl w:ilvl="0" w:tplc="30D0EADA">
      <w:start w:val="1"/>
      <w:numFmt w:val="bullet"/>
      <w:pStyle w:val="Paragrafoelenco"/>
      <w:lvlText w:val=""/>
      <w:lvlJc w:val="left"/>
      <w:pPr>
        <w:ind w:left="720" w:hanging="360"/>
      </w:pPr>
      <w:rPr>
        <w:rFonts w:ascii="Webdings" w:hAnsi="Webdings" w:cs="Web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cs="Wingdings" w:hint="default"/>
      </w:rPr>
    </w:lvl>
    <w:lvl w:ilvl="3" w:tplc="0C070001" w:tentative="1">
      <w:start w:val="1"/>
      <w:numFmt w:val="bullet"/>
      <w:lvlText w:val=""/>
      <w:lvlJc w:val="left"/>
      <w:pPr>
        <w:ind w:left="2880" w:hanging="360"/>
      </w:pPr>
      <w:rPr>
        <w:rFonts w:ascii="Symbol" w:hAnsi="Symbol" w:cs="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cs="Wingdings" w:hint="default"/>
      </w:rPr>
    </w:lvl>
    <w:lvl w:ilvl="6" w:tplc="0C070001" w:tentative="1">
      <w:start w:val="1"/>
      <w:numFmt w:val="bullet"/>
      <w:lvlText w:val=""/>
      <w:lvlJc w:val="left"/>
      <w:pPr>
        <w:ind w:left="5040" w:hanging="360"/>
      </w:pPr>
      <w:rPr>
        <w:rFonts w:ascii="Symbol" w:hAnsi="Symbol" w:cs="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EC61560"/>
    <w:multiLevelType w:val="hybridMultilevel"/>
    <w:tmpl w:val="748A44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05579E2"/>
    <w:multiLevelType w:val="hybridMultilevel"/>
    <w:tmpl w:val="315AC284"/>
    <w:lvl w:ilvl="0" w:tplc="4598524E">
      <w:start w:val="1"/>
      <w:numFmt w:val="bullet"/>
      <w:pStyle w:val="Listenebene1"/>
      <w:lvlText w:val=""/>
      <w:lvlJc w:val="left"/>
      <w:pPr>
        <w:ind w:left="720" w:hanging="360"/>
      </w:pPr>
      <w:rPr>
        <w:rFonts w:ascii="Webdings" w:hAnsi="Webdings" w:cs="Web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cs="Wingdings" w:hint="default"/>
      </w:rPr>
    </w:lvl>
    <w:lvl w:ilvl="3" w:tplc="0C070001" w:tentative="1">
      <w:start w:val="1"/>
      <w:numFmt w:val="bullet"/>
      <w:lvlText w:val=""/>
      <w:lvlJc w:val="left"/>
      <w:pPr>
        <w:ind w:left="2880" w:hanging="360"/>
      </w:pPr>
      <w:rPr>
        <w:rFonts w:ascii="Symbol" w:hAnsi="Symbol" w:cs="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cs="Wingdings" w:hint="default"/>
      </w:rPr>
    </w:lvl>
    <w:lvl w:ilvl="6" w:tplc="0C070001" w:tentative="1">
      <w:start w:val="1"/>
      <w:numFmt w:val="bullet"/>
      <w:lvlText w:val=""/>
      <w:lvlJc w:val="left"/>
      <w:pPr>
        <w:ind w:left="5040" w:hanging="360"/>
      </w:pPr>
      <w:rPr>
        <w:rFonts w:ascii="Symbol" w:hAnsi="Symbol" w:cs="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60876CE7"/>
    <w:multiLevelType w:val="hybridMultilevel"/>
    <w:tmpl w:val="A03EF264"/>
    <w:lvl w:ilvl="0" w:tplc="8402C846">
      <w:start w:val="1"/>
      <w:numFmt w:val="bullet"/>
      <w:lvlText w:val="-"/>
      <w:lvlJc w:val="left"/>
      <w:pPr>
        <w:ind w:left="720" w:hanging="360"/>
      </w:pPr>
      <w:rPr>
        <w:rFonts w:ascii="Calibri" w:eastAsia="Malgun Gothic"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3404029"/>
    <w:multiLevelType w:val="multilevel"/>
    <w:tmpl w:val="0415001D"/>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num w:numId="1" w16cid:durableId="1764258084">
    <w:abstractNumId w:val="0"/>
  </w:num>
  <w:num w:numId="2" w16cid:durableId="599531150">
    <w:abstractNumId w:val="2"/>
  </w:num>
  <w:num w:numId="3" w16cid:durableId="562255647">
    <w:abstractNumId w:val="4"/>
  </w:num>
  <w:num w:numId="4" w16cid:durableId="39138487">
    <w:abstractNumId w:val="1"/>
  </w:num>
  <w:num w:numId="5" w16cid:durableId="1273585127">
    <w:abstractNumId w:val="5"/>
  </w:num>
  <w:num w:numId="6" w16cid:durableId="2024740595">
    <w:abstractNumId w:val="3"/>
  </w:num>
  <w:num w:numId="7" w16cid:durableId="369378843">
    <w:abstractNumId w:val="6"/>
  </w:num>
  <w:num w:numId="8" w16cid:durableId="89543842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6"/>
  <w:doNotHyphenateCaps/>
  <w:displayHorizontalDrawingGridEvery w:val="0"/>
  <w:displayVerticalDrawingGridEvery w:val="0"/>
  <w:doNotUseMarginsForDrawingGridOrigin/>
  <w:doNotShadeFormData/>
  <w:characterSpacingControl w:val="doNotCompress"/>
  <w:doNotValidateAgainstSchema/>
  <w:doNotDemarcateInvalidXml/>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44E"/>
    <w:rsid w:val="000024E9"/>
    <w:rsid w:val="00005163"/>
    <w:rsid w:val="00005503"/>
    <w:rsid w:val="00006951"/>
    <w:rsid w:val="00011FE9"/>
    <w:rsid w:val="000152D6"/>
    <w:rsid w:val="000233EC"/>
    <w:rsid w:val="000241F3"/>
    <w:rsid w:val="0002784F"/>
    <w:rsid w:val="000278AA"/>
    <w:rsid w:val="000309F2"/>
    <w:rsid w:val="0003776E"/>
    <w:rsid w:val="000418FA"/>
    <w:rsid w:val="00045B12"/>
    <w:rsid w:val="00047F78"/>
    <w:rsid w:val="00054476"/>
    <w:rsid w:val="00063E37"/>
    <w:rsid w:val="0007024D"/>
    <w:rsid w:val="000739D2"/>
    <w:rsid w:val="00086A9C"/>
    <w:rsid w:val="00086CFC"/>
    <w:rsid w:val="00091A5A"/>
    <w:rsid w:val="00096711"/>
    <w:rsid w:val="00096A49"/>
    <w:rsid w:val="000A6B3B"/>
    <w:rsid w:val="000A7840"/>
    <w:rsid w:val="000B2893"/>
    <w:rsid w:val="000B332C"/>
    <w:rsid w:val="000B4818"/>
    <w:rsid w:val="000B5C78"/>
    <w:rsid w:val="000B5F16"/>
    <w:rsid w:val="000B7D70"/>
    <w:rsid w:val="000C4519"/>
    <w:rsid w:val="000C5D84"/>
    <w:rsid w:val="000D0991"/>
    <w:rsid w:val="000D1241"/>
    <w:rsid w:val="000D2F8C"/>
    <w:rsid w:val="000D7A14"/>
    <w:rsid w:val="000E04E5"/>
    <w:rsid w:val="000E071F"/>
    <w:rsid w:val="000E7224"/>
    <w:rsid w:val="000F0B79"/>
    <w:rsid w:val="000F4126"/>
    <w:rsid w:val="00101976"/>
    <w:rsid w:val="001063A1"/>
    <w:rsid w:val="00107414"/>
    <w:rsid w:val="00107498"/>
    <w:rsid w:val="00110391"/>
    <w:rsid w:val="00116AF6"/>
    <w:rsid w:val="00116BC6"/>
    <w:rsid w:val="00120129"/>
    <w:rsid w:val="001241E7"/>
    <w:rsid w:val="00125002"/>
    <w:rsid w:val="00130B34"/>
    <w:rsid w:val="00133E3A"/>
    <w:rsid w:val="001344C4"/>
    <w:rsid w:val="0013671C"/>
    <w:rsid w:val="0014194E"/>
    <w:rsid w:val="00141A7C"/>
    <w:rsid w:val="001526D6"/>
    <w:rsid w:val="00156DC4"/>
    <w:rsid w:val="0015722C"/>
    <w:rsid w:val="00157B5B"/>
    <w:rsid w:val="00160FA3"/>
    <w:rsid w:val="0016135F"/>
    <w:rsid w:val="00164C9E"/>
    <w:rsid w:val="00173DC8"/>
    <w:rsid w:val="00176D5C"/>
    <w:rsid w:val="00180B71"/>
    <w:rsid w:val="00181433"/>
    <w:rsid w:val="00181525"/>
    <w:rsid w:val="00185BE1"/>
    <w:rsid w:val="00185C4D"/>
    <w:rsid w:val="0019086E"/>
    <w:rsid w:val="00193D0F"/>
    <w:rsid w:val="00196660"/>
    <w:rsid w:val="001A18DC"/>
    <w:rsid w:val="001A3DA5"/>
    <w:rsid w:val="001A5606"/>
    <w:rsid w:val="001B3241"/>
    <w:rsid w:val="001B54B6"/>
    <w:rsid w:val="001B7C4E"/>
    <w:rsid w:val="001C0CCB"/>
    <w:rsid w:val="001C2E56"/>
    <w:rsid w:val="001C4FF8"/>
    <w:rsid w:val="001C6662"/>
    <w:rsid w:val="001D0406"/>
    <w:rsid w:val="001D378D"/>
    <w:rsid w:val="001D710B"/>
    <w:rsid w:val="001D712D"/>
    <w:rsid w:val="001D7698"/>
    <w:rsid w:val="001D770C"/>
    <w:rsid w:val="001E6402"/>
    <w:rsid w:val="001F5CBC"/>
    <w:rsid w:val="001F7B47"/>
    <w:rsid w:val="002005F7"/>
    <w:rsid w:val="00204CBF"/>
    <w:rsid w:val="0020660C"/>
    <w:rsid w:val="00212D65"/>
    <w:rsid w:val="00212F6C"/>
    <w:rsid w:val="002176F0"/>
    <w:rsid w:val="00222D33"/>
    <w:rsid w:val="00222FF8"/>
    <w:rsid w:val="0022394F"/>
    <w:rsid w:val="002239DA"/>
    <w:rsid w:val="00226EE5"/>
    <w:rsid w:val="00232BD6"/>
    <w:rsid w:val="00233D96"/>
    <w:rsid w:val="0023418D"/>
    <w:rsid w:val="0023430B"/>
    <w:rsid w:val="00235587"/>
    <w:rsid w:val="00240981"/>
    <w:rsid w:val="00243FBC"/>
    <w:rsid w:val="0025457A"/>
    <w:rsid w:val="00256DD7"/>
    <w:rsid w:val="00264E45"/>
    <w:rsid w:val="002664CC"/>
    <w:rsid w:val="002704DB"/>
    <w:rsid w:val="002709E7"/>
    <w:rsid w:val="00291624"/>
    <w:rsid w:val="00291D37"/>
    <w:rsid w:val="002A43AB"/>
    <w:rsid w:val="002A7DD0"/>
    <w:rsid w:val="002B052D"/>
    <w:rsid w:val="002B0AA2"/>
    <w:rsid w:val="002B382A"/>
    <w:rsid w:val="002C0015"/>
    <w:rsid w:val="002C1BC7"/>
    <w:rsid w:val="002C64A6"/>
    <w:rsid w:val="002D00DA"/>
    <w:rsid w:val="002D08E9"/>
    <w:rsid w:val="002D1B70"/>
    <w:rsid w:val="002D2595"/>
    <w:rsid w:val="002D4330"/>
    <w:rsid w:val="002E0552"/>
    <w:rsid w:val="002E2984"/>
    <w:rsid w:val="002E5D12"/>
    <w:rsid w:val="00301303"/>
    <w:rsid w:val="003017BE"/>
    <w:rsid w:val="003066D2"/>
    <w:rsid w:val="0031131F"/>
    <w:rsid w:val="00312958"/>
    <w:rsid w:val="00313AA2"/>
    <w:rsid w:val="003152F4"/>
    <w:rsid w:val="00321A77"/>
    <w:rsid w:val="00333296"/>
    <w:rsid w:val="00343DEE"/>
    <w:rsid w:val="0034718E"/>
    <w:rsid w:val="003476B2"/>
    <w:rsid w:val="00352958"/>
    <w:rsid w:val="00357F4F"/>
    <w:rsid w:val="003603F9"/>
    <w:rsid w:val="00361799"/>
    <w:rsid w:val="003632E0"/>
    <w:rsid w:val="00364C2D"/>
    <w:rsid w:val="00366F58"/>
    <w:rsid w:val="00370BC0"/>
    <w:rsid w:val="00372E7A"/>
    <w:rsid w:val="0037592D"/>
    <w:rsid w:val="00375DF7"/>
    <w:rsid w:val="003767A3"/>
    <w:rsid w:val="00382CDE"/>
    <w:rsid w:val="00383832"/>
    <w:rsid w:val="00385DA4"/>
    <w:rsid w:val="00387D7A"/>
    <w:rsid w:val="003A6BE2"/>
    <w:rsid w:val="003B0FA2"/>
    <w:rsid w:val="003C2C72"/>
    <w:rsid w:val="003C362A"/>
    <w:rsid w:val="003C4EDA"/>
    <w:rsid w:val="003C66E2"/>
    <w:rsid w:val="003D3FA8"/>
    <w:rsid w:val="003E4136"/>
    <w:rsid w:val="003E47BE"/>
    <w:rsid w:val="003E4AB3"/>
    <w:rsid w:val="003F0AEC"/>
    <w:rsid w:val="003F43FE"/>
    <w:rsid w:val="003F54B2"/>
    <w:rsid w:val="004010FD"/>
    <w:rsid w:val="00406EC9"/>
    <w:rsid w:val="00406ED7"/>
    <w:rsid w:val="004142D2"/>
    <w:rsid w:val="00417936"/>
    <w:rsid w:val="00417BDF"/>
    <w:rsid w:val="00424684"/>
    <w:rsid w:val="00424E87"/>
    <w:rsid w:val="00427872"/>
    <w:rsid w:val="00431DA9"/>
    <w:rsid w:val="00434C8A"/>
    <w:rsid w:val="00435617"/>
    <w:rsid w:val="00435714"/>
    <w:rsid w:val="00450970"/>
    <w:rsid w:val="0045169C"/>
    <w:rsid w:val="00453EA5"/>
    <w:rsid w:val="00457B21"/>
    <w:rsid w:val="004610B2"/>
    <w:rsid w:val="0046230E"/>
    <w:rsid w:val="00463AE3"/>
    <w:rsid w:val="00466722"/>
    <w:rsid w:val="00467390"/>
    <w:rsid w:val="004701CC"/>
    <w:rsid w:val="00471529"/>
    <w:rsid w:val="00471993"/>
    <w:rsid w:val="00477787"/>
    <w:rsid w:val="004777C9"/>
    <w:rsid w:val="004851DF"/>
    <w:rsid w:val="00485EAA"/>
    <w:rsid w:val="0049434A"/>
    <w:rsid w:val="00494AB5"/>
    <w:rsid w:val="00497EB7"/>
    <w:rsid w:val="004A0CBA"/>
    <w:rsid w:val="004A48DC"/>
    <w:rsid w:val="004A613D"/>
    <w:rsid w:val="004B16DB"/>
    <w:rsid w:val="004B1C1B"/>
    <w:rsid w:val="004B2792"/>
    <w:rsid w:val="004C0B69"/>
    <w:rsid w:val="004C4DEB"/>
    <w:rsid w:val="004D2FDB"/>
    <w:rsid w:val="004E37D2"/>
    <w:rsid w:val="004E46E0"/>
    <w:rsid w:val="004F21A4"/>
    <w:rsid w:val="004F35A0"/>
    <w:rsid w:val="0050036B"/>
    <w:rsid w:val="00503542"/>
    <w:rsid w:val="0050479D"/>
    <w:rsid w:val="00510C8E"/>
    <w:rsid w:val="0051146C"/>
    <w:rsid w:val="0051481B"/>
    <w:rsid w:val="00515D38"/>
    <w:rsid w:val="00520865"/>
    <w:rsid w:val="0052223E"/>
    <w:rsid w:val="0052433B"/>
    <w:rsid w:val="00525C39"/>
    <w:rsid w:val="00545A0C"/>
    <w:rsid w:val="00547A5B"/>
    <w:rsid w:val="00547A68"/>
    <w:rsid w:val="005509AD"/>
    <w:rsid w:val="005538CA"/>
    <w:rsid w:val="00556017"/>
    <w:rsid w:val="0056074A"/>
    <w:rsid w:val="00561B99"/>
    <w:rsid w:val="0056428F"/>
    <w:rsid w:val="005734C3"/>
    <w:rsid w:val="00574183"/>
    <w:rsid w:val="00575049"/>
    <w:rsid w:val="005764C0"/>
    <w:rsid w:val="005771A0"/>
    <w:rsid w:val="00581746"/>
    <w:rsid w:val="00581FB9"/>
    <w:rsid w:val="005853C0"/>
    <w:rsid w:val="005909A4"/>
    <w:rsid w:val="005A2DA7"/>
    <w:rsid w:val="005A6FD7"/>
    <w:rsid w:val="005B022B"/>
    <w:rsid w:val="005B0B68"/>
    <w:rsid w:val="005B3555"/>
    <w:rsid w:val="005B526B"/>
    <w:rsid w:val="005B6D11"/>
    <w:rsid w:val="005C109A"/>
    <w:rsid w:val="005C45E9"/>
    <w:rsid w:val="005C584A"/>
    <w:rsid w:val="005C64AC"/>
    <w:rsid w:val="005D0C86"/>
    <w:rsid w:val="005D167C"/>
    <w:rsid w:val="005D1E81"/>
    <w:rsid w:val="005D1FBA"/>
    <w:rsid w:val="005D49DE"/>
    <w:rsid w:val="005D5BD1"/>
    <w:rsid w:val="005E7650"/>
    <w:rsid w:val="005F199E"/>
    <w:rsid w:val="005F2A2F"/>
    <w:rsid w:val="00604C76"/>
    <w:rsid w:val="0061048E"/>
    <w:rsid w:val="006130AC"/>
    <w:rsid w:val="0061315C"/>
    <w:rsid w:val="006216CC"/>
    <w:rsid w:val="006233F4"/>
    <w:rsid w:val="00627E74"/>
    <w:rsid w:val="00633D78"/>
    <w:rsid w:val="00634CFF"/>
    <w:rsid w:val="00634D8A"/>
    <w:rsid w:val="00635438"/>
    <w:rsid w:val="006431D4"/>
    <w:rsid w:val="00645F1F"/>
    <w:rsid w:val="00652C3F"/>
    <w:rsid w:val="00652FF5"/>
    <w:rsid w:val="006543AD"/>
    <w:rsid w:val="00666EF5"/>
    <w:rsid w:val="00673883"/>
    <w:rsid w:val="006740B3"/>
    <w:rsid w:val="0068030B"/>
    <w:rsid w:val="006831C5"/>
    <w:rsid w:val="0068498E"/>
    <w:rsid w:val="00685B26"/>
    <w:rsid w:val="0068646E"/>
    <w:rsid w:val="00687549"/>
    <w:rsid w:val="006A758C"/>
    <w:rsid w:val="006B50B6"/>
    <w:rsid w:val="006B5C44"/>
    <w:rsid w:val="006C2DFF"/>
    <w:rsid w:val="006C6DB6"/>
    <w:rsid w:val="006D39BE"/>
    <w:rsid w:val="006D3C7E"/>
    <w:rsid w:val="006D77ED"/>
    <w:rsid w:val="006E0A0F"/>
    <w:rsid w:val="006E0D16"/>
    <w:rsid w:val="006E1029"/>
    <w:rsid w:val="006F35F6"/>
    <w:rsid w:val="006F6015"/>
    <w:rsid w:val="00707077"/>
    <w:rsid w:val="00715131"/>
    <w:rsid w:val="007176F5"/>
    <w:rsid w:val="00721806"/>
    <w:rsid w:val="00721F40"/>
    <w:rsid w:val="00740DCB"/>
    <w:rsid w:val="0074705D"/>
    <w:rsid w:val="00751963"/>
    <w:rsid w:val="007520F1"/>
    <w:rsid w:val="00753FAC"/>
    <w:rsid w:val="007543DF"/>
    <w:rsid w:val="007574E3"/>
    <w:rsid w:val="007574EF"/>
    <w:rsid w:val="00757611"/>
    <w:rsid w:val="00761EB6"/>
    <w:rsid w:val="00763844"/>
    <w:rsid w:val="0076726C"/>
    <w:rsid w:val="00767C49"/>
    <w:rsid w:val="007731FA"/>
    <w:rsid w:val="00773730"/>
    <w:rsid w:val="007739B6"/>
    <w:rsid w:val="007756AB"/>
    <w:rsid w:val="00781652"/>
    <w:rsid w:val="007836D1"/>
    <w:rsid w:val="00785197"/>
    <w:rsid w:val="00785F1E"/>
    <w:rsid w:val="00786921"/>
    <w:rsid w:val="007878ED"/>
    <w:rsid w:val="007901D9"/>
    <w:rsid w:val="00791D28"/>
    <w:rsid w:val="0079536E"/>
    <w:rsid w:val="007975A7"/>
    <w:rsid w:val="007975CB"/>
    <w:rsid w:val="0079787C"/>
    <w:rsid w:val="007A4E1C"/>
    <w:rsid w:val="007B7E96"/>
    <w:rsid w:val="007D143E"/>
    <w:rsid w:val="007D2C41"/>
    <w:rsid w:val="007D3BA4"/>
    <w:rsid w:val="007D4A7B"/>
    <w:rsid w:val="007D7CAD"/>
    <w:rsid w:val="007E3417"/>
    <w:rsid w:val="007E56ED"/>
    <w:rsid w:val="007E7967"/>
    <w:rsid w:val="007F0808"/>
    <w:rsid w:val="007F0B6D"/>
    <w:rsid w:val="007F27B1"/>
    <w:rsid w:val="007F3844"/>
    <w:rsid w:val="007F5331"/>
    <w:rsid w:val="007F6856"/>
    <w:rsid w:val="007F6EA6"/>
    <w:rsid w:val="00800D50"/>
    <w:rsid w:val="0080392D"/>
    <w:rsid w:val="00810628"/>
    <w:rsid w:val="008264F2"/>
    <w:rsid w:val="0083095A"/>
    <w:rsid w:val="00834A0D"/>
    <w:rsid w:val="008376AE"/>
    <w:rsid w:val="0084269D"/>
    <w:rsid w:val="0085431B"/>
    <w:rsid w:val="008567FE"/>
    <w:rsid w:val="00860F33"/>
    <w:rsid w:val="008723FF"/>
    <w:rsid w:val="00872A60"/>
    <w:rsid w:val="00873EB4"/>
    <w:rsid w:val="008750D2"/>
    <w:rsid w:val="00880456"/>
    <w:rsid w:val="00880D24"/>
    <w:rsid w:val="00880EF6"/>
    <w:rsid w:val="00883F45"/>
    <w:rsid w:val="00890BA8"/>
    <w:rsid w:val="0089289C"/>
    <w:rsid w:val="00895EAA"/>
    <w:rsid w:val="0089767A"/>
    <w:rsid w:val="008B12CB"/>
    <w:rsid w:val="008B178D"/>
    <w:rsid w:val="008B1966"/>
    <w:rsid w:val="008C1369"/>
    <w:rsid w:val="008C403D"/>
    <w:rsid w:val="008C652C"/>
    <w:rsid w:val="008D6EA9"/>
    <w:rsid w:val="008E01CB"/>
    <w:rsid w:val="008E17A6"/>
    <w:rsid w:val="008E1F60"/>
    <w:rsid w:val="008E399C"/>
    <w:rsid w:val="008E4F71"/>
    <w:rsid w:val="008E6C15"/>
    <w:rsid w:val="008F097F"/>
    <w:rsid w:val="00901091"/>
    <w:rsid w:val="0090123C"/>
    <w:rsid w:val="00910341"/>
    <w:rsid w:val="00914D39"/>
    <w:rsid w:val="00914E60"/>
    <w:rsid w:val="0091528E"/>
    <w:rsid w:val="00930A61"/>
    <w:rsid w:val="009325AB"/>
    <w:rsid w:val="0094016F"/>
    <w:rsid w:val="00942036"/>
    <w:rsid w:val="00943131"/>
    <w:rsid w:val="00947577"/>
    <w:rsid w:val="00964817"/>
    <w:rsid w:val="009649AA"/>
    <w:rsid w:val="0096530A"/>
    <w:rsid w:val="00967D65"/>
    <w:rsid w:val="00970A5B"/>
    <w:rsid w:val="009745F7"/>
    <w:rsid w:val="009757E1"/>
    <w:rsid w:val="00975E6E"/>
    <w:rsid w:val="0097724B"/>
    <w:rsid w:val="00983A9F"/>
    <w:rsid w:val="009860F0"/>
    <w:rsid w:val="0098738E"/>
    <w:rsid w:val="009900A7"/>
    <w:rsid w:val="009A3670"/>
    <w:rsid w:val="009B4B56"/>
    <w:rsid w:val="009C128C"/>
    <w:rsid w:val="009C1BE7"/>
    <w:rsid w:val="009C4068"/>
    <w:rsid w:val="009D0DE1"/>
    <w:rsid w:val="009D1212"/>
    <w:rsid w:val="009E1D8B"/>
    <w:rsid w:val="009E2C15"/>
    <w:rsid w:val="009E4082"/>
    <w:rsid w:val="009F2C65"/>
    <w:rsid w:val="009F6773"/>
    <w:rsid w:val="00A0168D"/>
    <w:rsid w:val="00A0211A"/>
    <w:rsid w:val="00A02DAC"/>
    <w:rsid w:val="00A03521"/>
    <w:rsid w:val="00A05B90"/>
    <w:rsid w:val="00A05CAD"/>
    <w:rsid w:val="00A06D2A"/>
    <w:rsid w:val="00A07E30"/>
    <w:rsid w:val="00A12EE4"/>
    <w:rsid w:val="00A13124"/>
    <w:rsid w:val="00A16079"/>
    <w:rsid w:val="00A205A2"/>
    <w:rsid w:val="00A33EE8"/>
    <w:rsid w:val="00A43FEE"/>
    <w:rsid w:val="00A45157"/>
    <w:rsid w:val="00A533E9"/>
    <w:rsid w:val="00A53A11"/>
    <w:rsid w:val="00A544FD"/>
    <w:rsid w:val="00A54A1D"/>
    <w:rsid w:val="00A57976"/>
    <w:rsid w:val="00A6316B"/>
    <w:rsid w:val="00A7000C"/>
    <w:rsid w:val="00A72F1E"/>
    <w:rsid w:val="00A7566B"/>
    <w:rsid w:val="00A77BBA"/>
    <w:rsid w:val="00A823C2"/>
    <w:rsid w:val="00A83BC9"/>
    <w:rsid w:val="00A87299"/>
    <w:rsid w:val="00A8746B"/>
    <w:rsid w:val="00A905AA"/>
    <w:rsid w:val="00A91C3D"/>
    <w:rsid w:val="00A93722"/>
    <w:rsid w:val="00A93967"/>
    <w:rsid w:val="00A94F50"/>
    <w:rsid w:val="00AA4011"/>
    <w:rsid w:val="00AA4758"/>
    <w:rsid w:val="00AA5425"/>
    <w:rsid w:val="00AA7FD4"/>
    <w:rsid w:val="00AB2653"/>
    <w:rsid w:val="00AB42B6"/>
    <w:rsid w:val="00AB48FD"/>
    <w:rsid w:val="00AB5FC8"/>
    <w:rsid w:val="00AD0E06"/>
    <w:rsid w:val="00AD23F7"/>
    <w:rsid w:val="00AD5667"/>
    <w:rsid w:val="00AE49A9"/>
    <w:rsid w:val="00AE6971"/>
    <w:rsid w:val="00AF0D6E"/>
    <w:rsid w:val="00AF1675"/>
    <w:rsid w:val="00AF1A07"/>
    <w:rsid w:val="00AF1C45"/>
    <w:rsid w:val="00AF6D4F"/>
    <w:rsid w:val="00B01649"/>
    <w:rsid w:val="00B01FC2"/>
    <w:rsid w:val="00B02815"/>
    <w:rsid w:val="00B04E60"/>
    <w:rsid w:val="00B10551"/>
    <w:rsid w:val="00B142DB"/>
    <w:rsid w:val="00B177DD"/>
    <w:rsid w:val="00B32D02"/>
    <w:rsid w:val="00B408F9"/>
    <w:rsid w:val="00B46C9C"/>
    <w:rsid w:val="00B5372D"/>
    <w:rsid w:val="00B554E6"/>
    <w:rsid w:val="00B560ED"/>
    <w:rsid w:val="00B5678C"/>
    <w:rsid w:val="00B56B5D"/>
    <w:rsid w:val="00B60078"/>
    <w:rsid w:val="00B63E9F"/>
    <w:rsid w:val="00B66669"/>
    <w:rsid w:val="00B67073"/>
    <w:rsid w:val="00B77E82"/>
    <w:rsid w:val="00BA037E"/>
    <w:rsid w:val="00BA1ACD"/>
    <w:rsid w:val="00BA6BF9"/>
    <w:rsid w:val="00BB08CB"/>
    <w:rsid w:val="00BB0BBA"/>
    <w:rsid w:val="00BB2C6C"/>
    <w:rsid w:val="00BB33E0"/>
    <w:rsid w:val="00BB6A62"/>
    <w:rsid w:val="00BB7BE2"/>
    <w:rsid w:val="00BC1E7B"/>
    <w:rsid w:val="00BC7824"/>
    <w:rsid w:val="00BD0EC7"/>
    <w:rsid w:val="00BD3949"/>
    <w:rsid w:val="00BD7D3F"/>
    <w:rsid w:val="00BE25E1"/>
    <w:rsid w:val="00BE46A3"/>
    <w:rsid w:val="00BE48CF"/>
    <w:rsid w:val="00BF64B6"/>
    <w:rsid w:val="00C000E2"/>
    <w:rsid w:val="00C02C84"/>
    <w:rsid w:val="00C07F57"/>
    <w:rsid w:val="00C1483D"/>
    <w:rsid w:val="00C15D6A"/>
    <w:rsid w:val="00C16727"/>
    <w:rsid w:val="00C16C6F"/>
    <w:rsid w:val="00C3152F"/>
    <w:rsid w:val="00C428EA"/>
    <w:rsid w:val="00C42BA8"/>
    <w:rsid w:val="00C44133"/>
    <w:rsid w:val="00C53720"/>
    <w:rsid w:val="00C56B3D"/>
    <w:rsid w:val="00C71B6C"/>
    <w:rsid w:val="00C733C2"/>
    <w:rsid w:val="00C7443E"/>
    <w:rsid w:val="00C7684F"/>
    <w:rsid w:val="00C80A90"/>
    <w:rsid w:val="00C867EB"/>
    <w:rsid w:val="00C93070"/>
    <w:rsid w:val="00C94B24"/>
    <w:rsid w:val="00CA013C"/>
    <w:rsid w:val="00CA34F0"/>
    <w:rsid w:val="00CA3D3B"/>
    <w:rsid w:val="00CB2DD5"/>
    <w:rsid w:val="00CB4828"/>
    <w:rsid w:val="00CB59AC"/>
    <w:rsid w:val="00CC0A74"/>
    <w:rsid w:val="00CC4491"/>
    <w:rsid w:val="00CC4A6D"/>
    <w:rsid w:val="00CC6229"/>
    <w:rsid w:val="00CD3312"/>
    <w:rsid w:val="00CD43C7"/>
    <w:rsid w:val="00CD5022"/>
    <w:rsid w:val="00CD6084"/>
    <w:rsid w:val="00CF2784"/>
    <w:rsid w:val="00CF7EAB"/>
    <w:rsid w:val="00D057C7"/>
    <w:rsid w:val="00D073B6"/>
    <w:rsid w:val="00D076A9"/>
    <w:rsid w:val="00D078AD"/>
    <w:rsid w:val="00D14452"/>
    <w:rsid w:val="00D21466"/>
    <w:rsid w:val="00D24818"/>
    <w:rsid w:val="00D266C6"/>
    <w:rsid w:val="00D329E7"/>
    <w:rsid w:val="00D40001"/>
    <w:rsid w:val="00D453F8"/>
    <w:rsid w:val="00D46EE0"/>
    <w:rsid w:val="00D60411"/>
    <w:rsid w:val="00D639E1"/>
    <w:rsid w:val="00D6625E"/>
    <w:rsid w:val="00D67314"/>
    <w:rsid w:val="00D758AB"/>
    <w:rsid w:val="00D80416"/>
    <w:rsid w:val="00D84857"/>
    <w:rsid w:val="00D85650"/>
    <w:rsid w:val="00D92785"/>
    <w:rsid w:val="00D9362A"/>
    <w:rsid w:val="00DA3E98"/>
    <w:rsid w:val="00DA5F99"/>
    <w:rsid w:val="00DB325C"/>
    <w:rsid w:val="00DB5E8C"/>
    <w:rsid w:val="00DB66D4"/>
    <w:rsid w:val="00DB6B94"/>
    <w:rsid w:val="00DC26CE"/>
    <w:rsid w:val="00DC3531"/>
    <w:rsid w:val="00DC68C9"/>
    <w:rsid w:val="00DC6B3D"/>
    <w:rsid w:val="00DD0BC9"/>
    <w:rsid w:val="00DD1658"/>
    <w:rsid w:val="00DD1E39"/>
    <w:rsid w:val="00DD2B40"/>
    <w:rsid w:val="00DD5042"/>
    <w:rsid w:val="00DD6DED"/>
    <w:rsid w:val="00DE1763"/>
    <w:rsid w:val="00DE28AE"/>
    <w:rsid w:val="00DE5529"/>
    <w:rsid w:val="00DF117D"/>
    <w:rsid w:val="00E01D2C"/>
    <w:rsid w:val="00E04D8F"/>
    <w:rsid w:val="00E05B7B"/>
    <w:rsid w:val="00E06E79"/>
    <w:rsid w:val="00E120A1"/>
    <w:rsid w:val="00E12924"/>
    <w:rsid w:val="00E12C20"/>
    <w:rsid w:val="00E1668D"/>
    <w:rsid w:val="00E2040A"/>
    <w:rsid w:val="00E20756"/>
    <w:rsid w:val="00E214BD"/>
    <w:rsid w:val="00E21CCA"/>
    <w:rsid w:val="00E24B5F"/>
    <w:rsid w:val="00E33399"/>
    <w:rsid w:val="00E42365"/>
    <w:rsid w:val="00E43A19"/>
    <w:rsid w:val="00E44938"/>
    <w:rsid w:val="00E47654"/>
    <w:rsid w:val="00E559DA"/>
    <w:rsid w:val="00E61924"/>
    <w:rsid w:val="00E64542"/>
    <w:rsid w:val="00E653A7"/>
    <w:rsid w:val="00E67418"/>
    <w:rsid w:val="00E67C1E"/>
    <w:rsid w:val="00E67C59"/>
    <w:rsid w:val="00E72CD3"/>
    <w:rsid w:val="00E81CAB"/>
    <w:rsid w:val="00E8689A"/>
    <w:rsid w:val="00E9022C"/>
    <w:rsid w:val="00E9126E"/>
    <w:rsid w:val="00E91D68"/>
    <w:rsid w:val="00E920BA"/>
    <w:rsid w:val="00E956E2"/>
    <w:rsid w:val="00EB0EC1"/>
    <w:rsid w:val="00EB1427"/>
    <w:rsid w:val="00EB4620"/>
    <w:rsid w:val="00EB4871"/>
    <w:rsid w:val="00EC4202"/>
    <w:rsid w:val="00EC5DA5"/>
    <w:rsid w:val="00EC6A6A"/>
    <w:rsid w:val="00ED2C22"/>
    <w:rsid w:val="00ED3125"/>
    <w:rsid w:val="00EE1DD3"/>
    <w:rsid w:val="00EE3225"/>
    <w:rsid w:val="00EE5D2B"/>
    <w:rsid w:val="00EF14C6"/>
    <w:rsid w:val="00EF4B81"/>
    <w:rsid w:val="00F101A9"/>
    <w:rsid w:val="00F105CF"/>
    <w:rsid w:val="00F10E71"/>
    <w:rsid w:val="00F14D90"/>
    <w:rsid w:val="00F16434"/>
    <w:rsid w:val="00F20D69"/>
    <w:rsid w:val="00F238B3"/>
    <w:rsid w:val="00F23E87"/>
    <w:rsid w:val="00F30C3E"/>
    <w:rsid w:val="00F35A89"/>
    <w:rsid w:val="00F408ED"/>
    <w:rsid w:val="00F4444E"/>
    <w:rsid w:val="00F569F9"/>
    <w:rsid w:val="00F602D1"/>
    <w:rsid w:val="00F606D7"/>
    <w:rsid w:val="00F6163C"/>
    <w:rsid w:val="00F6453C"/>
    <w:rsid w:val="00F648EF"/>
    <w:rsid w:val="00F651FC"/>
    <w:rsid w:val="00F66939"/>
    <w:rsid w:val="00F6716C"/>
    <w:rsid w:val="00F751D8"/>
    <w:rsid w:val="00F7600F"/>
    <w:rsid w:val="00F811F2"/>
    <w:rsid w:val="00F8381A"/>
    <w:rsid w:val="00F85BEE"/>
    <w:rsid w:val="00FA1180"/>
    <w:rsid w:val="00FA5C42"/>
    <w:rsid w:val="00FB1578"/>
    <w:rsid w:val="00FB2328"/>
    <w:rsid w:val="00FB2E9D"/>
    <w:rsid w:val="00FB3AC2"/>
    <w:rsid w:val="00FB3E1E"/>
    <w:rsid w:val="00FB5B27"/>
    <w:rsid w:val="00FB6223"/>
    <w:rsid w:val="00FB770E"/>
    <w:rsid w:val="00FC4A21"/>
    <w:rsid w:val="00FC4C71"/>
    <w:rsid w:val="00FC5662"/>
    <w:rsid w:val="00FC6836"/>
    <w:rsid w:val="00FD1E4E"/>
    <w:rsid w:val="00FD2220"/>
    <w:rsid w:val="00FD2F07"/>
    <w:rsid w:val="00FD37AD"/>
    <w:rsid w:val="00FD3ED2"/>
    <w:rsid w:val="00FD5633"/>
    <w:rsid w:val="00FE72A7"/>
    <w:rsid w:val="00FF25D3"/>
    <w:rsid w:val="00FF3E9C"/>
    <w:rsid w:val="00FF6984"/>
    <w:rsid w:val="00FF6BF0"/>
    <w:rsid w:val="00FF7190"/>
    <w:rsid w:val="00FF72B4"/>
    <w:rsid w:val="00FF7A5E"/>
    <w:rsid w:val="00FF7E8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2B63C9DA"/>
  <w15:docId w15:val="{33BFB383-1BC8-43C3-A0E2-521CCBE21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16727"/>
    <w:pPr>
      <w:tabs>
        <w:tab w:val="left" w:pos="425"/>
      </w:tabs>
      <w:spacing w:before="120" w:after="120" w:line="300" w:lineRule="auto"/>
      <w:contextualSpacing/>
      <w:jc w:val="both"/>
    </w:pPr>
    <w:rPr>
      <w:rFonts w:ascii="Helvetica" w:hAnsi="Helvetica" w:cs="Helvetica"/>
      <w:sz w:val="24"/>
      <w:szCs w:val="24"/>
      <w:lang w:val="en-US" w:eastAsia="de-DE"/>
    </w:rPr>
  </w:style>
  <w:style w:type="paragraph" w:styleId="Titolo1">
    <w:name w:val="heading 1"/>
    <w:basedOn w:val="Normale"/>
    <w:next w:val="Normale"/>
    <w:link w:val="Titolo1Carattere"/>
    <w:autoRedefine/>
    <w:uiPriority w:val="99"/>
    <w:qFormat/>
    <w:rsid w:val="007D7CAD"/>
    <w:pPr>
      <w:keepNext/>
      <w:spacing w:line="276" w:lineRule="auto"/>
      <w:outlineLvl w:val="0"/>
    </w:pPr>
    <w:rPr>
      <w:b/>
      <w:bCs/>
      <w:color w:val="FFFFFF"/>
      <w:kern w:val="28"/>
      <w:sz w:val="32"/>
      <w:szCs w:val="32"/>
      <w:lang w:val="en-GB" w:eastAsia="de-AT"/>
    </w:rPr>
  </w:style>
  <w:style w:type="paragraph" w:styleId="Titolo2">
    <w:name w:val="heading 2"/>
    <w:basedOn w:val="Normale"/>
    <w:next w:val="Normale"/>
    <w:link w:val="Titolo2Carattere"/>
    <w:uiPriority w:val="99"/>
    <w:qFormat/>
    <w:rsid w:val="006D77ED"/>
    <w:pPr>
      <w:numPr>
        <w:ilvl w:val="1"/>
        <w:numId w:val="1"/>
      </w:numPr>
      <w:tabs>
        <w:tab w:val="clear" w:pos="425"/>
      </w:tabs>
      <w:spacing w:before="240"/>
      <w:outlineLvl w:val="1"/>
    </w:pPr>
    <w:rPr>
      <w:b/>
      <w:bCs/>
      <w:sz w:val="32"/>
      <w:szCs w:val="32"/>
    </w:rPr>
  </w:style>
  <w:style w:type="paragraph" w:styleId="Titolo3">
    <w:name w:val="heading 3"/>
    <w:basedOn w:val="Normale"/>
    <w:next w:val="Normale"/>
    <w:link w:val="Titolo3Carattere"/>
    <w:uiPriority w:val="99"/>
    <w:qFormat/>
    <w:rsid w:val="006D77ED"/>
    <w:pPr>
      <w:numPr>
        <w:ilvl w:val="2"/>
        <w:numId w:val="1"/>
      </w:numPr>
      <w:tabs>
        <w:tab w:val="clear" w:pos="425"/>
      </w:tabs>
      <w:spacing w:before="180"/>
      <w:outlineLvl w:val="2"/>
    </w:pPr>
    <w:rPr>
      <w:b/>
      <w:bCs/>
      <w:sz w:val="28"/>
      <w:szCs w:val="28"/>
    </w:rPr>
  </w:style>
  <w:style w:type="paragraph" w:styleId="Titolo4">
    <w:name w:val="heading 4"/>
    <w:basedOn w:val="Normale"/>
    <w:next w:val="Normale"/>
    <w:link w:val="Titolo4Carattere"/>
    <w:uiPriority w:val="99"/>
    <w:qFormat/>
    <w:rsid w:val="006D77ED"/>
    <w:pPr>
      <w:numPr>
        <w:ilvl w:val="3"/>
        <w:numId w:val="1"/>
      </w:numPr>
      <w:tabs>
        <w:tab w:val="clear" w:pos="425"/>
      </w:tabs>
      <w:spacing w:after="80"/>
      <w:outlineLvl w:val="3"/>
    </w:pPr>
    <w:rPr>
      <w:b/>
      <w:bCs/>
    </w:rPr>
  </w:style>
  <w:style w:type="paragraph" w:styleId="Titolo5">
    <w:name w:val="heading 5"/>
    <w:basedOn w:val="Normale"/>
    <w:link w:val="Titolo5Carattere"/>
    <w:uiPriority w:val="99"/>
    <w:qFormat/>
    <w:rsid w:val="006D77ED"/>
    <w:pPr>
      <w:numPr>
        <w:ilvl w:val="4"/>
        <w:numId w:val="1"/>
      </w:numPr>
      <w:tabs>
        <w:tab w:val="clear" w:pos="425"/>
      </w:tabs>
      <w:outlineLvl w:val="4"/>
    </w:pPr>
  </w:style>
  <w:style w:type="paragraph" w:styleId="Titolo6">
    <w:name w:val="heading 6"/>
    <w:basedOn w:val="Normale"/>
    <w:link w:val="Titolo6Carattere"/>
    <w:uiPriority w:val="99"/>
    <w:qFormat/>
    <w:rsid w:val="006D77ED"/>
    <w:pPr>
      <w:numPr>
        <w:ilvl w:val="5"/>
        <w:numId w:val="1"/>
      </w:numPr>
      <w:tabs>
        <w:tab w:val="clear" w:pos="425"/>
      </w:tabs>
      <w:ind w:left="425"/>
      <w:outlineLvl w:val="5"/>
    </w:pPr>
  </w:style>
  <w:style w:type="paragraph" w:styleId="Titolo7">
    <w:name w:val="heading 7"/>
    <w:basedOn w:val="Normale"/>
    <w:link w:val="Titolo7Carattere"/>
    <w:uiPriority w:val="99"/>
    <w:qFormat/>
    <w:rsid w:val="006D77ED"/>
    <w:pPr>
      <w:numPr>
        <w:ilvl w:val="6"/>
        <w:numId w:val="1"/>
      </w:numPr>
      <w:tabs>
        <w:tab w:val="clear" w:pos="425"/>
      </w:tabs>
      <w:spacing w:line="240" w:lineRule="auto"/>
      <w:outlineLvl w:val="6"/>
    </w:pPr>
    <w:rPr>
      <w:sz w:val="20"/>
      <w:szCs w:val="20"/>
    </w:rPr>
  </w:style>
  <w:style w:type="paragraph" w:styleId="Titolo8">
    <w:name w:val="heading 8"/>
    <w:basedOn w:val="Normale"/>
    <w:link w:val="Titolo8Carattere"/>
    <w:uiPriority w:val="99"/>
    <w:qFormat/>
    <w:rsid w:val="006D77ED"/>
    <w:pPr>
      <w:numPr>
        <w:ilvl w:val="7"/>
        <w:numId w:val="1"/>
      </w:numPr>
      <w:spacing w:line="312" w:lineRule="exact"/>
      <w:outlineLvl w:val="7"/>
    </w:pPr>
    <w:rPr>
      <w:sz w:val="20"/>
      <w:szCs w:val="20"/>
    </w:rPr>
  </w:style>
  <w:style w:type="paragraph" w:styleId="Titolo9">
    <w:name w:val="heading 9"/>
    <w:basedOn w:val="Normale"/>
    <w:next w:val="Rientronormale"/>
    <w:link w:val="Titolo9Carattere"/>
    <w:uiPriority w:val="99"/>
    <w:qFormat/>
    <w:rsid w:val="006D77ED"/>
    <w:pPr>
      <w:numPr>
        <w:ilvl w:val="8"/>
        <w:numId w:val="1"/>
      </w:numPr>
      <w:outlineLvl w:val="8"/>
    </w:pPr>
    <w:rPr>
      <w:i/>
      <w:i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rsid w:val="00DE28AE"/>
    <w:rPr>
      <w:rFonts w:ascii="Cambria" w:hAnsi="Cambria" w:cs="Cambria"/>
      <w:b/>
      <w:bCs/>
      <w:kern w:val="32"/>
      <w:sz w:val="32"/>
      <w:szCs w:val="32"/>
      <w:lang w:val="en-US" w:eastAsia="de-DE"/>
    </w:rPr>
  </w:style>
  <w:style w:type="character" w:customStyle="1" w:styleId="Titolo2Carattere">
    <w:name w:val="Titolo 2 Carattere"/>
    <w:link w:val="Titolo2"/>
    <w:uiPriority w:val="99"/>
    <w:rsid w:val="00DE28AE"/>
    <w:rPr>
      <w:rFonts w:ascii="Helvetica" w:hAnsi="Helvetica" w:cs="Helvetica"/>
      <w:b/>
      <w:bCs/>
      <w:sz w:val="32"/>
      <w:szCs w:val="32"/>
      <w:lang w:val="en-US" w:eastAsia="de-DE"/>
    </w:rPr>
  </w:style>
  <w:style w:type="character" w:customStyle="1" w:styleId="Titolo3Carattere">
    <w:name w:val="Titolo 3 Carattere"/>
    <w:link w:val="Titolo3"/>
    <w:uiPriority w:val="99"/>
    <w:rsid w:val="00DE28AE"/>
    <w:rPr>
      <w:rFonts w:ascii="Helvetica" w:hAnsi="Helvetica" w:cs="Helvetica"/>
      <w:b/>
      <w:bCs/>
      <w:sz w:val="28"/>
      <w:szCs w:val="28"/>
      <w:lang w:val="en-US" w:eastAsia="de-DE"/>
    </w:rPr>
  </w:style>
  <w:style w:type="character" w:customStyle="1" w:styleId="Titolo4Carattere">
    <w:name w:val="Titolo 4 Carattere"/>
    <w:link w:val="Titolo4"/>
    <w:uiPriority w:val="99"/>
    <w:rsid w:val="00DE28AE"/>
    <w:rPr>
      <w:rFonts w:ascii="Helvetica" w:hAnsi="Helvetica" w:cs="Helvetica"/>
      <w:b/>
      <w:bCs/>
      <w:sz w:val="24"/>
      <w:szCs w:val="24"/>
      <w:lang w:val="en-US" w:eastAsia="de-DE"/>
    </w:rPr>
  </w:style>
  <w:style w:type="character" w:customStyle="1" w:styleId="Titolo5Carattere">
    <w:name w:val="Titolo 5 Carattere"/>
    <w:link w:val="Titolo5"/>
    <w:uiPriority w:val="99"/>
    <w:rsid w:val="00DE28AE"/>
    <w:rPr>
      <w:rFonts w:ascii="Helvetica" w:hAnsi="Helvetica" w:cs="Helvetica"/>
      <w:sz w:val="24"/>
      <w:szCs w:val="24"/>
      <w:lang w:val="en-US" w:eastAsia="de-DE"/>
    </w:rPr>
  </w:style>
  <w:style w:type="character" w:customStyle="1" w:styleId="Titolo6Carattere">
    <w:name w:val="Titolo 6 Carattere"/>
    <w:link w:val="Titolo6"/>
    <w:uiPriority w:val="99"/>
    <w:rsid w:val="00DE28AE"/>
    <w:rPr>
      <w:rFonts w:ascii="Helvetica" w:hAnsi="Helvetica" w:cs="Helvetica"/>
      <w:sz w:val="24"/>
      <w:szCs w:val="24"/>
      <w:lang w:val="en-US" w:eastAsia="de-DE"/>
    </w:rPr>
  </w:style>
  <w:style w:type="character" w:customStyle="1" w:styleId="Titolo7Carattere">
    <w:name w:val="Titolo 7 Carattere"/>
    <w:link w:val="Titolo7"/>
    <w:uiPriority w:val="99"/>
    <w:rsid w:val="00DE28AE"/>
    <w:rPr>
      <w:rFonts w:ascii="Helvetica" w:hAnsi="Helvetica" w:cs="Helvetica"/>
      <w:lang w:val="en-US" w:eastAsia="de-DE"/>
    </w:rPr>
  </w:style>
  <w:style w:type="character" w:customStyle="1" w:styleId="Titolo8Carattere">
    <w:name w:val="Titolo 8 Carattere"/>
    <w:link w:val="Titolo8"/>
    <w:uiPriority w:val="99"/>
    <w:rsid w:val="00DE28AE"/>
    <w:rPr>
      <w:rFonts w:ascii="Helvetica" w:hAnsi="Helvetica" w:cs="Helvetica"/>
      <w:lang w:val="en-US" w:eastAsia="de-DE"/>
    </w:rPr>
  </w:style>
  <w:style w:type="character" w:customStyle="1" w:styleId="Titolo9Carattere">
    <w:name w:val="Titolo 9 Carattere"/>
    <w:link w:val="Titolo9"/>
    <w:uiPriority w:val="99"/>
    <w:rsid w:val="00DE28AE"/>
    <w:rPr>
      <w:rFonts w:ascii="Helvetica" w:hAnsi="Helvetica" w:cs="Helvetica"/>
      <w:i/>
      <w:iCs/>
      <w:lang w:val="en-US" w:eastAsia="de-DE"/>
    </w:rPr>
  </w:style>
  <w:style w:type="paragraph" w:styleId="Rientronormale">
    <w:name w:val="Normal Indent"/>
    <w:basedOn w:val="Normale"/>
    <w:uiPriority w:val="99"/>
    <w:rsid w:val="006D77ED"/>
    <w:pPr>
      <w:ind w:left="426"/>
    </w:pPr>
  </w:style>
  <w:style w:type="character" w:styleId="Rimandocommento">
    <w:name w:val="annotation reference"/>
    <w:uiPriority w:val="99"/>
    <w:semiHidden/>
    <w:rsid w:val="006D77ED"/>
    <w:rPr>
      <w:b/>
      <w:bCs/>
      <w:i/>
      <w:iCs/>
      <w:sz w:val="20"/>
      <w:szCs w:val="20"/>
    </w:rPr>
  </w:style>
  <w:style w:type="paragraph" w:styleId="Testocommento">
    <w:name w:val="annotation text"/>
    <w:basedOn w:val="Normale"/>
    <w:link w:val="TestocommentoCarattere"/>
    <w:uiPriority w:val="99"/>
    <w:semiHidden/>
    <w:rsid w:val="006D77ED"/>
    <w:rPr>
      <w:rFonts w:ascii="CG Times (W1)" w:hAnsi="CG Times (W1)" w:cs="CG Times (W1)"/>
      <w:sz w:val="20"/>
      <w:szCs w:val="20"/>
    </w:rPr>
  </w:style>
  <w:style w:type="character" w:customStyle="1" w:styleId="TestocommentoCarattere">
    <w:name w:val="Testo commento Carattere"/>
    <w:link w:val="Testocommento"/>
    <w:uiPriority w:val="99"/>
    <w:semiHidden/>
    <w:rsid w:val="00CA3D3B"/>
    <w:rPr>
      <w:rFonts w:ascii="CG Times (W1)" w:hAnsi="CG Times (W1)" w:cs="CG Times (W1)"/>
      <w:lang w:val="de-DE" w:eastAsia="de-DE"/>
    </w:rPr>
  </w:style>
  <w:style w:type="paragraph" w:styleId="Sommario7">
    <w:name w:val="toc 7"/>
    <w:basedOn w:val="Normale"/>
    <w:next w:val="Normale"/>
    <w:uiPriority w:val="99"/>
    <w:semiHidden/>
    <w:rsid w:val="006D77ED"/>
    <w:pPr>
      <w:tabs>
        <w:tab w:val="clear" w:pos="425"/>
      </w:tabs>
      <w:spacing w:before="0" w:after="0"/>
      <w:ind w:left="1440"/>
      <w:jc w:val="left"/>
    </w:pPr>
    <w:rPr>
      <w:rFonts w:ascii="Calibri" w:hAnsi="Calibri" w:cs="Calibri"/>
      <w:sz w:val="18"/>
      <w:szCs w:val="18"/>
    </w:rPr>
  </w:style>
  <w:style w:type="paragraph" w:styleId="Sommario6">
    <w:name w:val="toc 6"/>
    <w:basedOn w:val="Normale"/>
    <w:next w:val="Normale"/>
    <w:uiPriority w:val="99"/>
    <w:semiHidden/>
    <w:rsid w:val="006D77ED"/>
    <w:pPr>
      <w:tabs>
        <w:tab w:val="clear" w:pos="425"/>
      </w:tabs>
      <w:spacing w:before="0" w:after="0"/>
      <w:ind w:left="1200"/>
      <w:jc w:val="left"/>
    </w:pPr>
    <w:rPr>
      <w:rFonts w:ascii="Calibri" w:hAnsi="Calibri" w:cs="Calibri"/>
      <w:sz w:val="18"/>
      <w:szCs w:val="18"/>
    </w:rPr>
  </w:style>
  <w:style w:type="paragraph" w:styleId="Sommario5">
    <w:name w:val="toc 5"/>
    <w:basedOn w:val="Normale"/>
    <w:next w:val="Normale"/>
    <w:uiPriority w:val="99"/>
    <w:semiHidden/>
    <w:rsid w:val="006D77ED"/>
    <w:pPr>
      <w:tabs>
        <w:tab w:val="clear" w:pos="425"/>
      </w:tabs>
      <w:spacing w:before="0" w:after="0"/>
      <w:ind w:left="960"/>
      <w:jc w:val="left"/>
    </w:pPr>
    <w:rPr>
      <w:rFonts w:ascii="Calibri" w:hAnsi="Calibri" w:cs="Calibri"/>
      <w:sz w:val="18"/>
      <w:szCs w:val="18"/>
    </w:rPr>
  </w:style>
  <w:style w:type="paragraph" w:styleId="Sommario4">
    <w:name w:val="toc 4"/>
    <w:basedOn w:val="Sommario3"/>
    <w:next w:val="Normale"/>
    <w:uiPriority w:val="99"/>
    <w:semiHidden/>
    <w:rsid w:val="006D77ED"/>
    <w:pPr>
      <w:ind w:left="720"/>
    </w:pPr>
    <w:rPr>
      <w:i w:val="0"/>
      <w:iCs w:val="0"/>
      <w:sz w:val="18"/>
      <w:szCs w:val="18"/>
    </w:rPr>
  </w:style>
  <w:style w:type="paragraph" w:styleId="Sommario3">
    <w:name w:val="toc 3"/>
    <w:basedOn w:val="Sommario2"/>
    <w:next w:val="Normale"/>
    <w:uiPriority w:val="99"/>
    <w:semiHidden/>
    <w:rsid w:val="006D77ED"/>
    <w:pPr>
      <w:ind w:left="480"/>
    </w:pPr>
    <w:rPr>
      <w:i/>
      <w:iCs/>
      <w:smallCaps w:val="0"/>
    </w:rPr>
  </w:style>
  <w:style w:type="paragraph" w:styleId="Sommario2">
    <w:name w:val="toc 2"/>
    <w:basedOn w:val="Sommario1"/>
    <w:next w:val="Normale"/>
    <w:uiPriority w:val="99"/>
    <w:semiHidden/>
    <w:rsid w:val="00372E7A"/>
    <w:pPr>
      <w:spacing w:before="0"/>
      <w:ind w:left="240"/>
    </w:pPr>
    <w:rPr>
      <w:b w:val="0"/>
      <w:bCs w:val="0"/>
      <w:caps w:val="0"/>
      <w:smallCaps/>
    </w:rPr>
  </w:style>
  <w:style w:type="paragraph" w:styleId="Sommario1">
    <w:name w:val="toc 1"/>
    <w:basedOn w:val="Normale"/>
    <w:next w:val="Normale"/>
    <w:uiPriority w:val="99"/>
    <w:semiHidden/>
    <w:rsid w:val="00372E7A"/>
    <w:pPr>
      <w:tabs>
        <w:tab w:val="clear" w:pos="425"/>
      </w:tabs>
      <w:spacing w:after="0"/>
      <w:jc w:val="left"/>
    </w:pPr>
    <w:rPr>
      <w:rFonts w:ascii="Calibri" w:hAnsi="Calibri" w:cs="Calibri"/>
      <w:b/>
      <w:bCs/>
      <w:caps/>
      <w:sz w:val="22"/>
      <w:szCs w:val="22"/>
    </w:rPr>
  </w:style>
  <w:style w:type="paragraph" w:styleId="Pidipagina">
    <w:name w:val="footer"/>
    <w:basedOn w:val="Normale"/>
    <w:link w:val="PidipaginaCarattere"/>
    <w:uiPriority w:val="99"/>
    <w:rsid w:val="006D77ED"/>
    <w:pPr>
      <w:tabs>
        <w:tab w:val="center" w:pos="4824"/>
        <w:tab w:val="right" w:pos="9360"/>
        <w:tab w:val="right" w:pos="9648"/>
      </w:tabs>
      <w:spacing w:after="0"/>
    </w:pPr>
  </w:style>
  <w:style w:type="character" w:customStyle="1" w:styleId="PidipaginaCarattere">
    <w:name w:val="Piè di pagina Carattere"/>
    <w:link w:val="Pidipagina"/>
    <w:uiPriority w:val="99"/>
    <w:semiHidden/>
    <w:rsid w:val="00DE28AE"/>
    <w:rPr>
      <w:rFonts w:ascii="Helvetica" w:hAnsi="Helvetica" w:cs="Helvetica"/>
      <w:sz w:val="24"/>
      <w:szCs w:val="24"/>
      <w:lang w:val="en-US" w:eastAsia="de-DE"/>
    </w:rPr>
  </w:style>
  <w:style w:type="paragraph" w:styleId="Intestazione">
    <w:name w:val="header"/>
    <w:basedOn w:val="Normale"/>
    <w:next w:val="Kopfzeile2"/>
    <w:link w:val="IntestazioneCarattere"/>
    <w:uiPriority w:val="99"/>
    <w:rsid w:val="006D77ED"/>
    <w:pPr>
      <w:pBdr>
        <w:bottom w:val="single" w:sz="6" w:space="1" w:color="auto"/>
      </w:pBdr>
      <w:tabs>
        <w:tab w:val="right" w:pos="9360"/>
      </w:tabs>
      <w:spacing w:before="240" w:after="0" w:line="360" w:lineRule="atLeast"/>
    </w:pPr>
    <w:rPr>
      <w:b/>
      <w:bCs/>
      <w:sz w:val="36"/>
      <w:szCs w:val="36"/>
    </w:rPr>
  </w:style>
  <w:style w:type="character" w:customStyle="1" w:styleId="IntestazioneCarattere">
    <w:name w:val="Intestazione Carattere"/>
    <w:link w:val="Intestazione"/>
    <w:uiPriority w:val="99"/>
    <w:rsid w:val="00DE28AE"/>
    <w:rPr>
      <w:rFonts w:ascii="Helvetica" w:hAnsi="Helvetica" w:cs="Helvetica"/>
      <w:sz w:val="24"/>
      <w:szCs w:val="24"/>
      <w:lang w:val="en-US" w:eastAsia="de-DE"/>
    </w:rPr>
  </w:style>
  <w:style w:type="paragraph" w:customStyle="1" w:styleId="Kopfzeile2">
    <w:name w:val="Kopfzeile2"/>
    <w:basedOn w:val="Intestazione"/>
    <w:next w:val="Kopfzeile3"/>
    <w:uiPriority w:val="99"/>
    <w:rsid w:val="006D77ED"/>
    <w:pPr>
      <w:spacing w:before="0" w:after="120" w:line="240" w:lineRule="auto"/>
    </w:pPr>
  </w:style>
  <w:style w:type="paragraph" w:customStyle="1" w:styleId="Kopfzeile3">
    <w:name w:val="Kopfzeile3"/>
    <w:basedOn w:val="Normale"/>
    <w:uiPriority w:val="99"/>
    <w:rsid w:val="006D77ED"/>
    <w:pPr>
      <w:pBdr>
        <w:bottom w:val="single" w:sz="6" w:space="1" w:color="auto"/>
      </w:pBdr>
      <w:spacing w:after="0" w:line="120" w:lineRule="atLeast"/>
    </w:pPr>
    <w:rPr>
      <w:b/>
      <w:bCs/>
      <w:sz w:val="20"/>
      <w:szCs w:val="20"/>
    </w:rPr>
  </w:style>
  <w:style w:type="paragraph" w:styleId="Puntoelenco">
    <w:name w:val="List Bullet"/>
    <w:basedOn w:val="Normale"/>
    <w:uiPriority w:val="99"/>
    <w:rsid w:val="006D77ED"/>
    <w:pPr>
      <w:ind w:left="283" w:hanging="283"/>
    </w:pPr>
  </w:style>
  <w:style w:type="paragraph" w:customStyle="1" w:styleId="Gliederung1">
    <w:name w:val="Gliederung1"/>
    <w:basedOn w:val="Titolo1"/>
    <w:next w:val="Normale"/>
    <w:uiPriority w:val="99"/>
    <w:rsid w:val="006D77ED"/>
    <w:pPr>
      <w:outlineLvl w:val="9"/>
    </w:pPr>
  </w:style>
  <w:style w:type="paragraph" w:customStyle="1" w:styleId="Gliederung2">
    <w:name w:val="Gliederung2"/>
    <w:basedOn w:val="Titolo2"/>
    <w:next w:val="Normale"/>
    <w:uiPriority w:val="99"/>
    <w:rsid w:val="006D77ED"/>
    <w:pPr>
      <w:outlineLvl w:val="9"/>
    </w:pPr>
  </w:style>
  <w:style w:type="paragraph" w:customStyle="1" w:styleId="Gliederung3">
    <w:name w:val="Gliederung3"/>
    <w:basedOn w:val="Titolo3"/>
    <w:next w:val="Normale"/>
    <w:uiPriority w:val="99"/>
    <w:rsid w:val="006D77ED"/>
    <w:pPr>
      <w:outlineLvl w:val="9"/>
    </w:pPr>
  </w:style>
  <w:style w:type="paragraph" w:customStyle="1" w:styleId="Gliederung4">
    <w:name w:val="Gliederung4"/>
    <w:basedOn w:val="Titolo4"/>
    <w:next w:val="Normale"/>
    <w:uiPriority w:val="99"/>
    <w:rsid w:val="006D77ED"/>
    <w:pPr>
      <w:outlineLvl w:val="9"/>
    </w:pPr>
  </w:style>
  <w:style w:type="paragraph" w:customStyle="1" w:styleId="Gliederung6">
    <w:name w:val="Gliederung6"/>
    <w:basedOn w:val="Titolo6"/>
    <w:uiPriority w:val="99"/>
    <w:rsid w:val="006D77ED"/>
    <w:pPr>
      <w:outlineLvl w:val="9"/>
    </w:pPr>
  </w:style>
  <w:style w:type="character" w:styleId="Numeropagina">
    <w:name w:val="page number"/>
    <w:uiPriority w:val="99"/>
    <w:rsid w:val="006D77ED"/>
    <w:rPr>
      <w:rFonts w:cs="Times New Roman"/>
    </w:rPr>
  </w:style>
  <w:style w:type="paragraph" w:customStyle="1" w:styleId="Gliederung5">
    <w:name w:val="Gliederung5"/>
    <w:basedOn w:val="Titolo5"/>
    <w:uiPriority w:val="99"/>
    <w:rsid w:val="006D77ED"/>
    <w:pPr>
      <w:outlineLvl w:val="9"/>
    </w:pPr>
  </w:style>
  <w:style w:type="paragraph" w:styleId="Indice1">
    <w:name w:val="index 1"/>
    <w:basedOn w:val="Normale"/>
    <w:next w:val="Normale"/>
    <w:uiPriority w:val="99"/>
    <w:semiHidden/>
    <w:rsid w:val="006D77ED"/>
    <w:pPr>
      <w:tabs>
        <w:tab w:val="clear" w:pos="425"/>
        <w:tab w:val="right" w:leader="dot" w:pos="4459"/>
      </w:tabs>
      <w:ind w:left="240" w:hanging="240"/>
    </w:pPr>
  </w:style>
  <w:style w:type="paragraph" w:styleId="Indice2">
    <w:name w:val="index 2"/>
    <w:basedOn w:val="Normale"/>
    <w:next w:val="Normale"/>
    <w:uiPriority w:val="99"/>
    <w:semiHidden/>
    <w:rsid w:val="006D77ED"/>
    <w:pPr>
      <w:tabs>
        <w:tab w:val="clear" w:pos="425"/>
        <w:tab w:val="right" w:leader="dot" w:pos="4459"/>
      </w:tabs>
      <w:ind w:left="480" w:hanging="240"/>
    </w:pPr>
  </w:style>
  <w:style w:type="paragraph" w:styleId="Indice3">
    <w:name w:val="index 3"/>
    <w:basedOn w:val="Normale"/>
    <w:next w:val="Normale"/>
    <w:uiPriority w:val="99"/>
    <w:semiHidden/>
    <w:rsid w:val="006D77ED"/>
    <w:pPr>
      <w:tabs>
        <w:tab w:val="clear" w:pos="425"/>
        <w:tab w:val="right" w:leader="dot" w:pos="4459"/>
      </w:tabs>
      <w:ind w:left="720" w:hanging="240"/>
    </w:pPr>
  </w:style>
  <w:style w:type="paragraph" w:styleId="Indice4">
    <w:name w:val="index 4"/>
    <w:basedOn w:val="Normale"/>
    <w:next w:val="Normale"/>
    <w:uiPriority w:val="99"/>
    <w:semiHidden/>
    <w:rsid w:val="006D77ED"/>
    <w:pPr>
      <w:tabs>
        <w:tab w:val="clear" w:pos="425"/>
        <w:tab w:val="right" w:leader="dot" w:pos="4459"/>
      </w:tabs>
      <w:ind w:left="960" w:hanging="240"/>
    </w:pPr>
  </w:style>
  <w:style w:type="paragraph" w:styleId="Indice5">
    <w:name w:val="index 5"/>
    <w:basedOn w:val="Normale"/>
    <w:next w:val="Normale"/>
    <w:uiPriority w:val="99"/>
    <w:semiHidden/>
    <w:rsid w:val="006D77ED"/>
    <w:pPr>
      <w:tabs>
        <w:tab w:val="clear" w:pos="425"/>
        <w:tab w:val="right" w:leader="dot" w:pos="4459"/>
      </w:tabs>
      <w:ind w:left="1200" w:hanging="240"/>
    </w:pPr>
  </w:style>
  <w:style w:type="paragraph" w:styleId="Indice6">
    <w:name w:val="index 6"/>
    <w:basedOn w:val="Normale"/>
    <w:next w:val="Normale"/>
    <w:uiPriority w:val="99"/>
    <w:semiHidden/>
    <w:rsid w:val="006D77ED"/>
    <w:pPr>
      <w:tabs>
        <w:tab w:val="clear" w:pos="425"/>
        <w:tab w:val="right" w:leader="dot" w:pos="4459"/>
      </w:tabs>
      <w:ind w:left="1440" w:hanging="240"/>
    </w:pPr>
  </w:style>
  <w:style w:type="paragraph" w:styleId="Indice7">
    <w:name w:val="index 7"/>
    <w:basedOn w:val="Normale"/>
    <w:next w:val="Normale"/>
    <w:uiPriority w:val="99"/>
    <w:semiHidden/>
    <w:rsid w:val="006D77ED"/>
    <w:pPr>
      <w:tabs>
        <w:tab w:val="clear" w:pos="425"/>
        <w:tab w:val="right" w:leader="dot" w:pos="4459"/>
      </w:tabs>
      <w:ind w:left="1680" w:hanging="240"/>
    </w:pPr>
  </w:style>
  <w:style w:type="paragraph" w:styleId="Indice8">
    <w:name w:val="index 8"/>
    <w:basedOn w:val="Normale"/>
    <w:next w:val="Normale"/>
    <w:uiPriority w:val="99"/>
    <w:semiHidden/>
    <w:rsid w:val="006D77ED"/>
    <w:pPr>
      <w:tabs>
        <w:tab w:val="clear" w:pos="425"/>
        <w:tab w:val="right" w:leader="dot" w:pos="4459"/>
      </w:tabs>
      <w:ind w:left="1920" w:hanging="240"/>
    </w:pPr>
  </w:style>
  <w:style w:type="paragraph" w:styleId="Indice9">
    <w:name w:val="index 9"/>
    <w:basedOn w:val="Normale"/>
    <w:next w:val="Normale"/>
    <w:uiPriority w:val="99"/>
    <w:semiHidden/>
    <w:rsid w:val="006D77ED"/>
    <w:pPr>
      <w:tabs>
        <w:tab w:val="clear" w:pos="425"/>
        <w:tab w:val="right" w:leader="dot" w:pos="4459"/>
      </w:tabs>
      <w:ind w:left="2160" w:hanging="240"/>
    </w:pPr>
  </w:style>
  <w:style w:type="paragraph" w:styleId="Titoloindice">
    <w:name w:val="index heading"/>
    <w:basedOn w:val="Normale"/>
    <w:next w:val="Indice1"/>
    <w:uiPriority w:val="99"/>
    <w:semiHidden/>
    <w:rsid w:val="006D77ED"/>
    <w:pPr>
      <w:tabs>
        <w:tab w:val="clear" w:pos="425"/>
        <w:tab w:val="left" w:pos="4459"/>
      </w:tabs>
    </w:pPr>
  </w:style>
  <w:style w:type="paragraph" w:styleId="Sommario8">
    <w:name w:val="toc 8"/>
    <w:basedOn w:val="Normale"/>
    <w:next w:val="Normale"/>
    <w:uiPriority w:val="99"/>
    <w:semiHidden/>
    <w:rsid w:val="006D77ED"/>
    <w:pPr>
      <w:tabs>
        <w:tab w:val="clear" w:pos="425"/>
      </w:tabs>
      <w:spacing w:before="0" w:after="0"/>
      <w:ind w:left="1680"/>
      <w:jc w:val="left"/>
    </w:pPr>
    <w:rPr>
      <w:rFonts w:ascii="Calibri" w:hAnsi="Calibri" w:cs="Calibri"/>
      <w:sz w:val="18"/>
      <w:szCs w:val="18"/>
    </w:rPr>
  </w:style>
  <w:style w:type="paragraph" w:styleId="Sommario9">
    <w:name w:val="toc 9"/>
    <w:basedOn w:val="Normale"/>
    <w:next w:val="Normale"/>
    <w:uiPriority w:val="99"/>
    <w:semiHidden/>
    <w:rsid w:val="006D77ED"/>
    <w:pPr>
      <w:tabs>
        <w:tab w:val="clear" w:pos="425"/>
      </w:tabs>
      <w:spacing w:before="0" w:after="0"/>
      <w:ind w:left="1920"/>
      <w:jc w:val="left"/>
    </w:pPr>
    <w:rPr>
      <w:rFonts w:ascii="Calibri" w:hAnsi="Calibri" w:cs="Calibri"/>
      <w:sz w:val="18"/>
      <w:szCs w:val="18"/>
    </w:rPr>
  </w:style>
  <w:style w:type="paragraph" w:customStyle="1" w:styleId="Tipp">
    <w:name w:val="Tipp"/>
    <w:basedOn w:val="Normale"/>
    <w:next w:val="Normale"/>
    <w:uiPriority w:val="99"/>
    <w:rsid w:val="006D77ED"/>
    <w:pPr>
      <w:pBdr>
        <w:top w:val="single" w:sz="6" w:space="1" w:color="0000FF" w:shadow="1"/>
        <w:left w:val="single" w:sz="6" w:space="1" w:color="0000FF" w:shadow="1"/>
        <w:bottom w:val="single" w:sz="6" w:space="1" w:color="0000FF" w:shadow="1"/>
        <w:right w:val="single" w:sz="6" w:space="1" w:color="0000FF" w:shadow="1"/>
      </w:pBdr>
      <w:shd w:val="pct5" w:color="FFFF00" w:fill="FFFF00"/>
      <w:tabs>
        <w:tab w:val="clear" w:pos="425"/>
        <w:tab w:val="left" w:pos="2835"/>
      </w:tabs>
      <w:ind w:left="1701" w:hanging="1701"/>
    </w:pPr>
    <w:rPr>
      <w:b/>
      <w:bCs/>
      <w:color w:val="0000FF"/>
    </w:rPr>
  </w:style>
  <w:style w:type="paragraph" w:styleId="Indicedellefigure">
    <w:name w:val="table of figures"/>
    <w:basedOn w:val="Normale"/>
    <w:next w:val="Normale"/>
    <w:uiPriority w:val="99"/>
    <w:semiHidden/>
    <w:rsid w:val="006D77ED"/>
    <w:pPr>
      <w:tabs>
        <w:tab w:val="clear" w:pos="425"/>
        <w:tab w:val="right" w:leader="dot" w:pos="9639"/>
      </w:tabs>
      <w:ind w:left="480" w:hanging="480"/>
    </w:pPr>
  </w:style>
  <w:style w:type="paragraph" w:customStyle="1" w:styleId="NurText1">
    <w:name w:val="Nur Text1"/>
    <w:basedOn w:val="Normale"/>
    <w:uiPriority w:val="99"/>
    <w:rsid w:val="006D77ED"/>
    <w:pPr>
      <w:spacing w:before="0" w:after="180" w:line="360" w:lineRule="auto"/>
    </w:pPr>
    <w:rPr>
      <w:rFonts w:ascii="Courier New" w:hAnsi="Courier New" w:cs="Courier New"/>
      <w:sz w:val="20"/>
      <w:szCs w:val="20"/>
    </w:rPr>
  </w:style>
  <w:style w:type="paragraph" w:customStyle="1" w:styleId="Beschreibung">
    <w:name w:val="Beschreibung"/>
    <w:basedOn w:val="Normale"/>
    <w:next w:val="Normale"/>
    <w:uiPriority w:val="99"/>
    <w:rsid w:val="006D77ED"/>
    <w:pPr>
      <w:pBdr>
        <w:top w:val="single" w:sz="6" w:space="1" w:color="000000"/>
        <w:left w:val="single" w:sz="6" w:space="1" w:color="000000"/>
        <w:bottom w:val="single" w:sz="6" w:space="1" w:color="000000"/>
        <w:right w:val="single" w:sz="6" w:space="1" w:color="000000"/>
      </w:pBdr>
      <w:shd w:val="pct20" w:color="00FF00" w:fill="auto"/>
      <w:tabs>
        <w:tab w:val="left" w:pos="4536"/>
      </w:tabs>
      <w:ind w:left="4536" w:hanging="4536"/>
    </w:pPr>
  </w:style>
  <w:style w:type="paragraph" w:styleId="Testofumetto">
    <w:name w:val="Balloon Text"/>
    <w:basedOn w:val="Normale"/>
    <w:link w:val="TestofumettoCarattere"/>
    <w:uiPriority w:val="99"/>
    <w:semiHidden/>
    <w:rsid w:val="00156DC4"/>
    <w:rPr>
      <w:rFonts w:ascii="Tahoma" w:hAnsi="Tahoma" w:cs="Tahoma"/>
      <w:sz w:val="16"/>
      <w:szCs w:val="16"/>
    </w:rPr>
  </w:style>
  <w:style w:type="character" w:customStyle="1" w:styleId="TestofumettoCarattere">
    <w:name w:val="Testo fumetto Carattere"/>
    <w:link w:val="Testofumetto"/>
    <w:uiPriority w:val="99"/>
    <w:semiHidden/>
    <w:rsid w:val="00DE28AE"/>
    <w:rPr>
      <w:rFonts w:cs="Times New Roman"/>
      <w:sz w:val="2"/>
      <w:szCs w:val="2"/>
      <w:lang w:val="en-US" w:eastAsia="de-DE"/>
    </w:rPr>
  </w:style>
  <w:style w:type="paragraph" w:customStyle="1" w:styleId="Programmcode">
    <w:name w:val="Programmcode"/>
    <w:basedOn w:val="Normale"/>
    <w:uiPriority w:val="99"/>
    <w:rsid w:val="006D77ED"/>
    <w:rPr>
      <w:rFonts w:ascii="Courier New" w:hAnsi="Courier New" w:cs="Courier New"/>
    </w:rPr>
  </w:style>
  <w:style w:type="paragraph" w:customStyle="1" w:styleId="Gliederung7">
    <w:name w:val="Gliederung7"/>
    <w:basedOn w:val="Titolo7"/>
    <w:uiPriority w:val="99"/>
    <w:rsid w:val="006D77ED"/>
    <w:pPr>
      <w:numPr>
        <w:ilvl w:val="0"/>
        <w:numId w:val="0"/>
      </w:numPr>
      <w:ind w:left="425"/>
    </w:pPr>
  </w:style>
  <w:style w:type="paragraph" w:styleId="Soggettocommento">
    <w:name w:val="annotation subject"/>
    <w:basedOn w:val="Testocommento"/>
    <w:next w:val="Testocommento"/>
    <w:link w:val="SoggettocommentoCarattere"/>
    <w:uiPriority w:val="99"/>
    <w:semiHidden/>
    <w:rsid w:val="00CA3D3B"/>
    <w:rPr>
      <w:rFonts w:ascii="Arial" w:hAnsi="Arial" w:cs="Arial"/>
      <w:b/>
      <w:bCs/>
    </w:rPr>
  </w:style>
  <w:style w:type="character" w:customStyle="1" w:styleId="SoggettocommentoCarattere">
    <w:name w:val="Soggetto commento Carattere"/>
    <w:basedOn w:val="TestocommentoCarattere"/>
    <w:link w:val="Soggettocommento"/>
    <w:uiPriority w:val="99"/>
    <w:rsid w:val="00CA3D3B"/>
    <w:rPr>
      <w:rFonts w:ascii="CG Times (W1)" w:hAnsi="CG Times (W1)" w:cs="CG Times (W1)"/>
      <w:lang w:val="de-DE" w:eastAsia="de-DE"/>
    </w:rPr>
  </w:style>
  <w:style w:type="paragraph" w:styleId="Revisione">
    <w:name w:val="Revision"/>
    <w:hidden/>
    <w:uiPriority w:val="99"/>
    <w:semiHidden/>
    <w:rsid w:val="00CA3D3B"/>
    <w:rPr>
      <w:rFonts w:ascii="Arial" w:hAnsi="Arial" w:cs="Arial"/>
      <w:sz w:val="24"/>
      <w:szCs w:val="24"/>
      <w:lang w:val="de-DE" w:eastAsia="de-DE"/>
    </w:rPr>
  </w:style>
  <w:style w:type="paragraph" w:styleId="NormaleWeb">
    <w:name w:val="Normal (Web)"/>
    <w:basedOn w:val="Normale"/>
    <w:uiPriority w:val="99"/>
    <w:rsid w:val="00634D8A"/>
    <w:pPr>
      <w:tabs>
        <w:tab w:val="clear" w:pos="425"/>
      </w:tabs>
      <w:spacing w:before="100" w:beforeAutospacing="1" w:after="100" w:afterAutospacing="1" w:line="240" w:lineRule="auto"/>
    </w:pPr>
    <w:rPr>
      <w:lang w:val="de-AT" w:eastAsia="de-AT"/>
    </w:rPr>
  </w:style>
  <w:style w:type="paragraph" w:styleId="Paragrafoelenco">
    <w:name w:val="List Paragraph"/>
    <w:basedOn w:val="Normale"/>
    <w:uiPriority w:val="99"/>
    <w:qFormat/>
    <w:rsid w:val="000E071F"/>
    <w:pPr>
      <w:numPr>
        <w:numId w:val="2"/>
      </w:numPr>
      <w:tabs>
        <w:tab w:val="clear" w:pos="425"/>
      </w:tabs>
      <w:spacing w:before="0" w:after="0" w:line="240" w:lineRule="auto"/>
      <w:contextualSpacing w:val="0"/>
    </w:pPr>
    <w:rPr>
      <w:lang w:val="de-AT" w:eastAsia="de-AT"/>
    </w:rPr>
  </w:style>
  <w:style w:type="character" w:styleId="Enfasigrassetto">
    <w:name w:val="Strong"/>
    <w:qFormat/>
    <w:rsid w:val="00AB42B6"/>
    <w:rPr>
      <w:rFonts w:cs="Times New Roman"/>
      <w:b/>
      <w:bCs/>
    </w:rPr>
  </w:style>
  <w:style w:type="character" w:styleId="Collegamentoipertestuale">
    <w:name w:val="Hyperlink"/>
    <w:uiPriority w:val="99"/>
    <w:rsid w:val="00DD0BC9"/>
    <w:rPr>
      <w:rFonts w:cs="Times New Roman"/>
      <w:color w:val="0000FF"/>
      <w:u w:val="single"/>
    </w:rPr>
  </w:style>
  <w:style w:type="paragraph" w:customStyle="1" w:styleId="Listenebene1">
    <w:name w:val="Listenebene 1"/>
    <w:basedOn w:val="Normale"/>
    <w:uiPriority w:val="99"/>
    <w:rsid w:val="00D266C6"/>
    <w:pPr>
      <w:numPr>
        <w:numId w:val="3"/>
      </w:numPr>
    </w:pPr>
  </w:style>
  <w:style w:type="paragraph" w:customStyle="1" w:styleId="Default">
    <w:name w:val="Default"/>
    <w:rsid w:val="00FC6836"/>
    <w:pPr>
      <w:autoSpaceDE w:val="0"/>
      <w:autoSpaceDN w:val="0"/>
      <w:adjustRightInd w:val="0"/>
    </w:pPr>
    <w:rPr>
      <w:rFonts w:ascii="Arial" w:hAnsi="Arial" w:cs="Arial"/>
      <w:color w:val="000000"/>
      <w:sz w:val="24"/>
      <w:szCs w:val="24"/>
      <w:lang w:val="de-DE" w:eastAsia="en-US"/>
    </w:rPr>
  </w:style>
  <w:style w:type="table" w:styleId="Grigliatabella">
    <w:name w:val="Table Grid"/>
    <w:basedOn w:val="Tabellanormale"/>
    <w:uiPriority w:val="99"/>
    <w:rsid w:val="00721F40"/>
    <w:rPr>
      <w:rFonts w:ascii="Helvetica" w:hAnsi="Helvetica" w:cs="Helveti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uiPriority w:val="99"/>
    <w:rsid w:val="004777C9"/>
    <w:rPr>
      <w:rFonts w:cs="Times New Roman"/>
    </w:rPr>
  </w:style>
  <w:style w:type="character" w:styleId="Enfasicorsivo">
    <w:name w:val="Emphasis"/>
    <w:uiPriority w:val="20"/>
    <w:qFormat/>
    <w:rsid w:val="004777C9"/>
    <w:rPr>
      <w:rFonts w:cs="Times New Roman"/>
      <w:i/>
      <w:iCs/>
    </w:rPr>
  </w:style>
  <w:style w:type="paragraph" w:customStyle="1" w:styleId="Tahoma">
    <w:name w:val="Tahoma"/>
    <w:basedOn w:val="Normale"/>
    <w:rsid w:val="00627E74"/>
    <w:pPr>
      <w:tabs>
        <w:tab w:val="clear" w:pos="425"/>
      </w:tabs>
      <w:spacing w:before="0" w:after="0" w:line="240" w:lineRule="auto"/>
      <w:contextualSpacing w:val="0"/>
      <w:jc w:val="center"/>
    </w:pPr>
    <w:rPr>
      <w:rFonts w:ascii="Times New Roman" w:hAnsi="Times New Roman" w:cs="Times New Roman"/>
      <w:sz w:val="20"/>
      <w:szCs w:val="20"/>
      <w:lang w:val="en-GB" w:eastAsia="it-IT"/>
    </w:rPr>
  </w:style>
  <w:style w:type="paragraph" w:styleId="Sottotitolo">
    <w:name w:val="Subtitle"/>
    <w:basedOn w:val="Normale"/>
    <w:link w:val="SottotitoloCarattere"/>
    <w:qFormat/>
    <w:rsid w:val="006130AC"/>
    <w:pPr>
      <w:tabs>
        <w:tab w:val="clear" w:pos="425"/>
      </w:tabs>
      <w:spacing w:before="0" w:after="0" w:line="240" w:lineRule="auto"/>
      <w:contextualSpacing w:val="0"/>
      <w:jc w:val="center"/>
      <w:outlineLvl w:val="0"/>
    </w:pPr>
    <w:rPr>
      <w:rFonts w:ascii="Times New Roman" w:hAnsi="Times New Roman" w:cs="Times New Roman"/>
      <w:b/>
      <w:sz w:val="28"/>
      <w:szCs w:val="20"/>
      <w:lang w:val="it-IT" w:eastAsia="it-IT"/>
    </w:rPr>
  </w:style>
  <w:style w:type="character" w:customStyle="1" w:styleId="SottotitoloCarattere">
    <w:name w:val="Sottotitolo Carattere"/>
    <w:basedOn w:val="Carpredefinitoparagrafo"/>
    <w:link w:val="Sottotitolo"/>
    <w:rsid w:val="006130AC"/>
    <w:rPr>
      <w:b/>
      <w:sz w:val="28"/>
    </w:rPr>
  </w:style>
  <w:style w:type="paragraph" w:styleId="PreformattatoHTML">
    <w:name w:val="HTML Preformatted"/>
    <w:basedOn w:val="Normale"/>
    <w:link w:val="PreformattatoHTMLCarattere"/>
    <w:uiPriority w:val="99"/>
    <w:semiHidden/>
    <w:unhideWhenUsed/>
    <w:rsid w:val="0084269D"/>
    <w:pPr>
      <w:tabs>
        <w:tab w:val="clear" w:pos="42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contextualSpacing w:val="0"/>
      <w:jc w:val="left"/>
    </w:pPr>
    <w:rPr>
      <w:rFonts w:ascii="Courier New" w:hAnsi="Courier New" w:cs="Courier New"/>
      <w:sz w:val="20"/>
      <w:szCs w:val="20"/>
      <w:lang w:val="it-IT" w:eastAsia="it-IT"/>
    </w:rPr>
  </w:style>
  <w:style w:type="character" w:customStyle="1" w:styleId="PreformattatoHTMLCarattere">
    <w:name w:val="Preformattato HTML Carattere"/>
    <w:basedOn w:val="Carpredefinitoparagrafo"/>
    <w:link w:val="PreformattatoHTML"/>
    <w:uiPriority w:val="99"/>
    <w:semiHidden/>
    <w:rsid w:val="0084269D"/>
    <w:rPr>
      <w:rFonts w:ascii="Courier New" w:hAnsi="Courier New" w:cs="Courier New"/>
    </w:rPr>
  </w:style>
  <w:style w:type="character" w:styleId="Collegamentovisitato">
    <w:name w:val="FollowedHyperlink"/>
    <w:basedOn w:val="Carpredefinitoparagrafo"/>
    <w:uiPriority w:val="99"/>
    <w:semiHidden/>
    <w:unhideWhenUsed/>
    <w:rsid w:val="00A544FD"/>
    <w:rPr>
      <w:color w:val="800080" w:themeColor="followedHyperlink"/>
      <w:u w:val="single"/>
    </w:rPr>
  </w:style>
  <w:style w:type="paragraph" w:customStyle="1" w:styleId="TESTO">
    <w:name w:val="TESTO"/>
    <w:basedOn w:val="Normale"/>
    <w:rsid w:val="00DC26CE"/>
    <w:pPr>
      <w:tabs>
        <w:tab w:val="clear" w:pos="425"/>
        <w:tab w:val="left" w:pos="567"/>
        <w:tab w:val="left" w:pos="851"/>
        <w:tab w:val="left" w:pos="1134"/>
        <w:tab w:val="left" w:pos="1418"/>
        <w:tab w:val="left" w:pos="1701"/>
        <w:tab w:val="left" w:pos="1985"/>
        <w:tab w:val="left" w:pos="5103"/>
        <w:tab w:val="left" w:pos="7371"/>
      </w:tabs>
      <w:spacing w:before="0" w:after="0" w:line="360" w:lineRule="auto"/>
      <w:ind w:left="397" w:firstLine="284"/>
      <w:contextualSpacing w:val="0"/>
      <w:jc w:val="left"/>
    </w:pPr>
    <w:rPr>
      <w:rFonts w:ascii="Times New Roman" w:hAnsi="Times New Roman" w:cs="Times New Roman"/>
      <w:szCs w:val="20"/>
      <w:lang w:val="it-IT" w:eastAsia="it-IT"/>
    </w:rPr>
  </w:style>
  <w:style w:type="paragraph" w:styleId="Rientrocorpodeltesto">
    <w:name w:val="Body Text Indent"/>
    <w:basedOn w:val="Normale"/>
    <w:link w:val="RientrocorpodeltestoCarattere"/>
    <w:rsid w:val="00DC26CE"/>
    <w:pPr>
      <w:tabs>
        <w:tab w:val="clear" w:pos="425"/>
        <w:tab w:val="left" w:pos="9356"/>
      </w:tabs>
      <w:spacing w:before="0" w:after="0" w:line="240" w:lineRule="auto"/>
      <w:ind w:left="284"/>
      <w:contextualSpacing w:val="0"/>
      <w:jc w:val="center"/>
    </w:pPr>
    <w:rPr>
      <w:rFonts w:ascii="Times New Roman" w:hAnsi="Times New Roman" w:cs="Times New Roman"/>
      <w:b/>
      <w:noProof/>
      <w:sz w:val="28"/>
      <w:szCs w:val="20"/>
      <w:lang w:val="it-IT" w:eastAsia="it-IT"/>
    </w:rPr>
  </w:style>
  <w:style w:type="character" w:customStyle="1" w:styleId="RientrocorpodeltestoCarattere">
    <w:name w:val="Rientro corpo del testo Carattere"/>
    <w:basedOn w:val="Carpredefinitoparagrafo"/>
    <w:link w:val="Rientrocorpodeltesto"/>
    <w:rsid w:val="00DC26CE"/>
    <w:rPr>
      <w:b/>
      <w:noProof/>
      <w:sz w:val="28"/>
    </w:rPr>
  </w:style>
  <w:style w:type="character" w:styleId="Menzionenonrisolta">
    <w:name w:val="Unresolved Mention"/>
    <w:basedOn w:val="Carpredefinitoparagrafo"/>
    <w:uiPriority w:val="99"/>
    <w:semiHidden/>
    <w:unhideWhenUsed/>
    <w:rsid w:val="00FF3E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733584">
      <w:bodyDiv w:val="1"/>
      <w:marLeft w:val="0"/>
      <w:marRight w:val="0"/>
      <w:marTop w:val="0"/>
      <w:marBottom w:val="0"/>
      <w:divBdr>
        <w:top w:val="none" w:sz="0" w:space="0" w:color="auto"/>
        <w:left w:val="none" w:sz="0" w:space="0" w:color="auto"/>
        <w:bottom w:val="none" w:sz="0" w:space="0" w:color="auto"/>
        <w:right w:val="none" w:sz="0" w:space="0" w:color="auto"/>
      </w:divBdr>
      <w:divsChild>
        <w:div w:id="1505127205">
          <w:marLeft w:val="0"/>
          <w:marRight w:val="0"/>
          <w:marTop w:val="0"/>
          <w:marBottom w:val="0"/>
          <w:divBdr>
            <w:top w:val="none" w:sz="0" w:space="0" w:color="auto"/>
            <w:left w:val="none" w:sz="0" w:space="0" w:color="auto"/>
            <w:bottom w:val="none" w:sz="0" w:space="0" w:color="auto"/>
            <w:right w:val="none" w:sz="0" w:space="0" w:color="auto"/>
          </w:divBdr>
          <w:divsChild>
            <w:div w:id="1228804121">
              <w:marLeft w:val="0"/>
              <w:marRight w:val="0"/>
              <w:marTop w:val="0"/>
              <w:marBottom w:val="0"/>
              <w:divBdr>
                <w:top w:val="none" w:sz="0" w:space="0" w:color="auto"/>
                <w:left w:val="none" w:sz="0" w:space="0" w:color="auto"/>
                <w:bottom w:val="none" w:sz="0" w:space="0" w:color="auto"/>
                <w:right w:val="none" w:sz="0" w:space="0" w:color="auto"/>
              </w:divBdr>
            </w:div>
            <w:div w:id="466047813">
              <w:marLeft w:val="0"/>
              <w:marRight w:val="0"/>
              <w:marTop w:val="0"/>
              <w:marBottom w:val="0"/>
              <w:divBdr>
                <w:top w:val="none" w:sz="0" w:space="0" w:color="auto"/>
                <w:left w:val="none" w:sz="0" w:space="0" w:color="auto"/>
                <w:bottom w:val="none" w:sz="0" w:space="0" w:color="auto"/>
                <w:right w:val="none" w:sz="0" w:space="0" w:color="auto"/>
              </w:divBdr>
            </w:div>
            <w:div w:id="736171110">
              <w:marLeft w:val="0"/>
              <w:marRight w:val="0"/>
              <w:marTop w:val="0"/>
              <w:marBottom w:val="0"/>
              <w:divBdr>
                <w:top w:val="none" w:sz="0" w:space="0" w:color="auto"/>
                <w:left w:val="none" w:sz="0" w:space="0" w:color="auto"/>
                <w:bottom w:val="none" w:sz="0" w:space="0" w:color="auto"/>
                <w:right w:val="none" w:sz="0" w:space="0" w:color="auto"/>
              </w:divBdr>
            </w:div>
            <w:div w:id="496071325">
              <w:marLeft w:val="0"/>
              <w:marRight w:val="0"/>
              <w:marTop w:val="0"/>
              <w:marBottom w:val="0"/>
              <w:divBdr>
                <w:top w:val="none" w:sz="0" w:space="0" w:color="auto"/>
                <w:left w:val="none" w:sz="0" w:space="0" w:color="auto"/>
                <w:bottom w:val="none" w:sz="0" w:space="0" w:color="auto"/>
                <w:right w:val="none" w:sz="0" w:space="0" w:color="auto"/>
              </w:divBdr>
            </w:div>
            <w:div w:id="735932652">
              <w:marLeft w:val="0"/>
              <w:marRight w:val="0"/>
              <w:marTop w:val="0"/>
              <w:marBottom w:val="0"/>
              <w:divBdr>
                <w:top w:val="none" w:sz="0" w:space="0" w:color="auto"/>
                <w:left w:val="none" w:sz="0" w:space="0" w:color="auto"/>
                <w:bottom w:val="none" w:sz="0" w:space="0" w:color="auto"/>
                <w:right w:val="none" w:sz="0" w:space="0" w:color="auto"/>
              </w:divBdr>
            </w:div>
            <w:div w:id="1109202483">
              <w:marLeft w:val="0"/>
              <w:marRight w:val="0"/>
              <w:marTop w:val="0"/>
              <w:marBottom w:val="0"/>
              <w:divBdr>
                <w:top w:val="none" w:sz="0" w:space="0" w:color="auto"/>
                <w:left w:val="none" w:sz="0" w:space="0" w:color="auto"/>
                <w:bottom w:val="none" w:sz="0" w:space="0" w:color="auto"/>
                <w:right w:val="none" w:sz="0" w:space="0" w:color="auto"/>
              </w:divBdr>
            </w:div>
            <w:div w:id="1070153037">
              <w:marLeft w:val="0"/>
              <w:marRight w:val="0"/>
              <w:marTop w:val="0"/>
              <w:marBottom w:val="0"/>
              <w:divBdr>
                <w:top w:val="none" w:sz="0" w:space="0" w:color="auto"/>
                <w:left w:val="none" w:sz="0" w:space="0" w:color="auto"/>
                <w:bottom w:val="none" w:sz="0" w:space="0" w:color="auto"/>
                <w:right w:val="none" w:sz="0" w:space="0" w:color="auto"/>
              </w:divBdr>
            </w:div>
            <w:div w:id="1373580465">
              <w:marLeft w:val="0"/>
              <w:marRight w:val="0"/>
              <w:marTop w:val="0"/>
              <w:marBottom w:val="0"/>
              <w:divBdr>
                <w:top w:val="none" w:sz="0" w:space="0" w:color="auto"/>
                <w:left w:val="none" w:sz="0" w:space="0" w:color="auto"/>
                <w:bottom w:val="none" w:sz="0" w:space="0" w:color="auto"/>
                <w:right w:val="none" w:sz="0" w:space="0" w:color="auto"/>
              </w:divBdr>
            </w:div>
            <w:div w:id="357120677">
              <w:marLeft w:val="0"/>
              <w:marRight w:val="0"/>
              <w:marTop w:val="0"/>
              <w:marBottom w:val="0"/>
              <w:divBdr>
                <w:top w:val="none" w:sz="0" w:space="0" w:color="auto"/>
                <w:left w:val="none" w:sz="0" w:space="0" w:color="auto"/>
                <w:bottom w:val="none" w:sz="0" w:space="0" w:color="auto"/>
                <w:right w:val="none" w:sz="0" w:space="0" w:color="auto"/>
              </w:divBdr>
            </w:div>
            <w:div w:id="1589534564">
              <w:marLeft w:val="0"/>
              <w:marRight w:val="0"/>
              <w:marTop w:val="0"/>
              <w:marBottom w:val="0"/>
              <w:divBdr>
                <w:top w:val="none" w:sz="0" w:space="0" w:color="auto"/>
                <w:left w:val="none" w:sz="0" w:space="0" w:color="auto"/>
                <w:bottom w:val="none" w:sz="0" w:space="0" w:color="auto"/>
                <w:right w:val="none" w:sz="0" w:space="0" w:color="auto"/>
              </w:divBdr>
            </w:div>
            <w:div w:id="835801589">
              <w:marLeft w:val="0"/>
              <w:marRight w:val="0"/>
              <w:marTop w:val="0"/>
              <w:marBottom w:val="0"/>
              <w:divBdr>
                <w:top w:val="none" w:sz="0" w:space="0" w:color="auto"/>
                <w:left w:val="none" w:sz="0" w:space="0" w:color="auto"/>
                <w:bottom w:val="none" w:sz="0" w:space="0" w:color="auto"/>
                <w:right w:val="none" w:sz="0" w:space="0" w:color="auto"/>
              </w:divBdr>
            </w:div>
            <w:div w:id="85650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72256">
      <w:marLeft w:val="0"/>
      <w:marRight w:val="0"/>
      <w:marTop w:val="0"/>
      <w:marBottom w:val="0"/>
      <w:divBdr>
        <w:top w:val="none" w:sz="0" w:space="0" w:color="auto"/>
        <w:left w:val="none" w:sz="0" w:space="0" w:color="auto"/>
        <w:bottom w:val="none" w:sz="0" w:space="0" w:color="auto"/>
        <w:right w:val="none" w:sz="0" w:space="0" w:color="auto"/>
      </w:divBdr>
    </w:div>
    <w:div w:id="553272260">
      <w:marLeft w:val="0"/>
      <w:marRight w:val="0"/>
      <w:marTop w:val="0"/>
      <w:marBottom w:val="0"/>
      <w:divBdr>
        <w:top w:val="none" w:sz="0" w:space="0" w:color="auto"/>
        <w:left w:val="none" w:sz="0" w:space="0" w:color="auto"/>
        <w:bottom w:val="none" w:sz="0" w:space="0" w:color="auto"/>
        <w:right w:val="none" w:sz="0" w:space="0" w:color="auto"/>
      </w:divBdr>
    </w:div>
    <w:div w:id="553272265">
      <w:marLeft w:val="0"/>
      <w:marRight w:val="0"/>
      <w:marTop w:val="0"/>
      <w:marBottom w:val="0"/>
      <w:divBdr>
        <w:top w:val="none" w:sz="0" w:space="0" w:color="auto"/>
        <w:left w:val="none" w:sz="0" w:space="0" w:color="auto"/>
        <w:bottom w:val="none" w:sz="0" w:space="0" w:color="auto"/>
        <w:right w:val="none" w:sz="0" w:space="0" w:color="auto"/>
      </w:divBdr>
    </w:div>
    <w:div w:id="553272268">
      <w:marLeft w:val="0"/>
      <w:marRight w:val="0"/>
      <w:marTop w:val="0"/>
      <w:marBottom w:val="0"/>
      <w:divBdr>
        <w:top w:val="none" w:sz="0" w:space="0" w:color="auto"/>
        <w:left w:val="none" w:sz="0" w:space="0" w:color="auto"/>
        <w:bottom w:val="none" w:sz="0" w:space="0" w:color="auto"/>
        <w:right w:val="none" w:sz="0" w:space="0" w:color="auto"/>
      </w:divBdr>
      <w:divsChild>
        <w:div w:id="553272314">
          <w:marLeft w:val="0"/>
          <w:marRight w:val="0"/>
          <w:marTop w:val="0"/>
          <w:marBottom w:val="0"/>
          <w:divBdr>
            <w:top w:val="none" w:sz="0" w:space="0" w:color="auto"/>
            <w:left w:val="none" w:sz="0" w:space="0" w:color="auto"/>
            <w:bottom w:val="none" w:sz="0" w:space="0" w:color="auto"/>
            <w:right w:val="none" w:sz="0" w:space="0" w:color="auto"/>
          </w:divBdr>
          <w:divsChild>
            <w:div w:id="553272318">
              <w:marLeft w:val="0"/>
              <w:marRight w:val="0"/>
              <w:marTop w:val="0"/>
              <w:marBottom w:val="0"/>
              <w:divBdr>
                <w:top w:val="none" w:sz="0" w:space="0" w:color="auto"/>
                <w:left w:val="none" w:sz="0" w:space="0" w:color="auto"/>
                <w:bottom w:val="none" w:sz="0" w:space="0" w:color="auto"/>
                <w:right w:val="none" w:sz="0" w:space="0" w:color="auto"/>
              </w:divBdr>
              <w:divsChild>
                <w:div w:id="553272273">
                  <w:marLeft w:val="0"/>
                  <w:marRight w:val="0"/>
                  <w:marTop w:val="0"/>
                  <w:marBottom w:val="0"/>
                  <w:divBdr>
                    <w:top w:val="none" w:sz="0" w:space="0" w:color="auto"/>
                    <w:left w:val="none" w:sz="0" w:space="0" w:color="auto"/>
                    <w:bottom w:val="none" w:sz="0" w:space="0" w:color="auto"/>
                    <w:right w:val="none" w:sz="0" w:space="0" w:color="auto"/>
                  </w:divBdr>
                  <w:divsChild>
                    <w:div w:id="553272264">
                      <w:marLeft w:val="0"/>
                      <w:marRight w:val="300"/>
                      <w:marTop w:val="0"/>
                      <w:marBottom w:val="0"/>
                      <w:divBdr>
                        <w:top w:val="none" w:sz="0" w:space="0" w:color="auto"/>
                        <w:left w:val="none" w:sz="0" w:space="0" w:color="auto"/>
                        <w:bottom w:val="none" w:sz="0" w:space="0" w:color="auto"/>
                        <w:right w:val="none" w:sz="0" w:space="0" w:color="auto"/>
                      </w:divBdr>
                      <w:divsChild>
                        <w:div w:id="553272282">
                          <w:marLeft w:val="0"/>
                          <w:marRight w:val="0"/>
                          <w:marTop w:val="0"/>
                          <w:marBottom w:val="0"/>
                          <w:divBdr>
                            <w:top w:val="none" w:sz="0" w:space="0" w:color="auto"/>
                            <w:left w:val="none" w:sz="0" w:space="0" w:color="auto"/>
                            <w:bottom w:val="none" w:sz="0" w:space="0" w:color="auto"/>
                            <w:right w:val="none" w:sz="0" w:space="0" w:color="auto"/>
                          </w:divBdr>
                          <w:divsChild>
                            <w:div w:id="55327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272269">
      <w:marLeft w:val="0"/>
      <w:marRight w:val="0"/>
      <w:marTop w:val="0"/>
      <w:marBottom w:val="0"/>
      <w:divBdr>
        <w:top w:val="none" w:sz="0" w:space="0" w:color="auto"/>
        <w:left w:val="none" w:sz="0" w:space="0" w:color="auto"/>
        <w:bottom w:val="none" w:sz="0" w:space="0" w:color="auto"/>
        <w:right w:val="none" w:sz="0" w:space="0" w:color="auto"/>
      </w:divBdr>
      <w:divsChild>
        <w:div w:id="553272328">
          <w:marLeft w:val="0"/>
          <w:marRight w:val="0"/>
          <w:marTop w:val="0"/>
          <w:marBottom w:val="0"/>
          <w:divBdr>
            <w:top w:val="none" w:sz="0" w:space="0" w:color="auto"/>
            <w:left w:val="none" w:sz="0" w:space="0" w:color="auto"/>
            <w:bottom w:val="none" w:sz="0" w:space="0" w:color="auto"/>
            <w:right w:val="none" w:sz="0" w:space="0" w:color="auto"/>
          </w:divBdr>
          <w:divsChild>
            <w:div w:id="553272327">
              <w:marLeft w:val="0"/>
              <w:marRight w:val="0"/>
              <w:marTop w:val="0"/>
              <w:marBottom w:val="0"/>
              <w:divBdr>
                <w:top w:val="none" w:sz="0" w:space="0" w:color="auto"/>
                <w:left w:val="none" w:sz="0" w:space="0" w:color="auto"/>
                <w:bottom w:val="none" w:sz="0" w:space="0" w:color="auto"/>
                <w:right w:val="none" w:sz="0" w:space="0" w:color="auto"/>
              </w:divBdr>
              <w:divsChild>
                <w:div w:id="553272296">
                  <w:marLeft w:val="0"/>
                  <w:marRight w:val="0"/>
                  <w:marTop w:val="0"/>
                  <w:marBottom w:val="0"/>
                  <w:divBdr>
                    <w:top w:val="none" w:sz="0" w:space="0" w:color="auto"/>
                    <w:left w:val="none" w:sz="0" w:space="0" w:color="auto"/>
                    <w:bottom w:val="none" w:sz="0" w:space="0" w:color="auto"/>
                    <w:right w:val="none" w:sz="0" w:space="0" w:color="auto"/>
                  </w:divBdr>
                  <w:divsChild>
                    <w:div w:id="553272343">
                      <w:marLeft w:val="0"/>
                      <w:marRight w:val="217"/>
                      <w:marTop w:val="0"/>
                      <w:marBottom w:val="0"/>
                      <w:divBdr>
                        <w:top w:val="none" w:sz="0" w:space="0" w:color="auto"/>
                        <w:left w:val="none" w:sz="0" w:space="0" w:color="auto"/>
                        <w:bottom w:val="none" w:sz="0" w:space="0" w:color="auto"/>
                        <w:right w:val="none" w:sz="0" w:space="0" w:color="auto"/>
                      </w:divBdr>
                      <w:divsChild>
                        <w:div w:id="553272336">
                          <w:marLeft w:val="0"/>
                          <w:marRight w:val="0"/>
                          <w:marTop w:val="0"/>
                          <w:marBottom w:val="0"/>
                          <w:divBdr>
                            <w:top w:val="none" w:sz="0" w:space="0" w:color="auto"/>
                            <w:left w:val="none" w:sz="0" w:space="0" w:color="auto"/>
                            <w:bottom w:val="none" w:sz="0" w:space="0" w:color="auto"/>
                            <w:right w:val="none" w:sz="0" w:space="0" w:color="auto"/>
                          </w:divBdr>
                          <w:divsChild>
                            <w:div w:id="553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272270">
      <w:marLeft w:val="0"/>
      <w:marRight w:val="0"/>
      <w:marTop w:val="0"/>
      <w:marBottom w:val="0"/>
      <w:divBdr>
        <w:top w:val="none" w:sz="0" w:space="0" w:color="auto"/>
        <w:left w:val="none" w:sz="0" w:space="0" w:color="auto"/>
        <w:bottom w:val="none" w:sz="0" w:space="0" w:color="auto"/>
        <w:right w:val="none" w:sz="0" w:space="0" w:color="auto"/>
      </w:divBdr>
      <w:divsChild>
        <w:div w:id="553272290">
          <w:marLeft w:val="0"/>
          <w:marRight w:val="0"/>
          <w:marTop w:val="0"/>
          <w:marBottom w:val="0"/>
          <w:divBdr>
            <w:top w:val="none" w:sz="0" w:space="0" w:color="auto"/>
            <w:left w:val="none" w:sz="0" w:space="0" w:color="auto"/>
            <w:bottom w:val="none" w:sz="0" w:space="0" w:color="auto"/>
            <w:right w:val="none" w:sz="0" w:space="0" w:color="auto"/>
          </w:divBdr>
          <w:divsChild>
            <w:div w:id="553272310">
              <w:marLeft w:val="0"/>
              <w:marRight w:val="0"/>
              <w:marTop w:val="0"/>
              <w:marBottom w:val="0"/>
              <w:divBdr>
                <w:top w:val="none" w:sz="0" w:space="0" w:color="auto"/>
                <w:left w:val="none" w:sz="0" w:space="0" w:color="auto"/>
                <w:bottom w:val="none" w:sz="0" w:space="0" w:color="auto"/>
                <w:right w:val="none" w:sz="0" w:space="0" w:color="auto"/>
              </w:divBdr>
              <w:divsChild>
                <w:div w:id="553272304">
                  <w:marLeft w:val="0"/>
                  <w:marRight w:val="0"/>
                  <w:marTop w:val="0"/>
                  <w:marBottom w:val="0"/>
                  <w:divBdr>
                    <w:top w:val="none" w:sz="0" w:space="0" w:color="auto"/>
                    <w:left w:val="none" w:sz="0" w:space="0" w:color="auto"/>
                    <w:bottom w:val="none" w:sz="0" w:space="0" w:color="auto"/>
                    <w:right w:val="none" w:sz="0" w:space="0" w:color="auto"/>
                  </w:divBdr>
                  <w:divsChild>
                    <w:div w:id="553272303">
                      <w:marLeft w:val="0"/>
                      <w:marRight w:val="217"/>
                      <w:marTop w:val="0"/>
                      <w:marBottom w:val="0"/>
                      <w:divBdr>
                        <w:top w:val="none" w:sz="0" w:space="0" w:color="auto"/>
                        <w:left w:val="none" w:sz="0" w:space="0" w:color="auto"/>
                        <w:bottom w:val="none" w:sz="0" w:space="0" w:color="auto"/>
                        <w:right w:val="none" w:sz="0" w:space="0" w:color="auto"/>
                      </w:divBdr>
                      <w:divsChild>
                        <w:div w:id="553272263">
                          <w:marLeft w:val="0"/>
                          <w:marRight w:val="0"/>
                          <w:marTop w:val="0"/>
                          <w:marBottom w:val="0"/>
                          <w:divBdr>
                            <w:top w:val="none" w:sz="0" w:space="0" w:color="auto"/>
                            <w:left w:val="none" w:sz="0" w:space="0" w:color="auto"/>
                            <w:bottom w:val="none" w:sz="0" w:space="0" w:color="auto"/>
                            <w:right w:val="none" w:sz="0" w:space="0" w:color="auto"/>
                          </w:divBdr>
                          <w:divsChild>
                            <w:div w:id="55327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272271">
      <w:marLeft w:val="0"/>
      <w:marRight w:val="0"/>
      <w:marTop w:val="0"/>
      <w:marBottom w:val="0"/>
      <w:divBdr>
        <w:top w:val="none" w:sz="0" w:space="0" w:color="auto"/>
        <w:left w:val="none" w:sz="0" w:space="0" w:color="auto"/>
        <w:bottom w:val="none" w:sz="0" w:space="0" w:color="auto"/>
        <w:right w:val="none" w:sz="0" w:space="0" w:color="auto"/>
      </w:divBdr>
    </w:div>
    <w:div w:id="553272278">
      <w:marLeft w:val="0"/>
      <w:marRight w:val="0"/>
      <w:marTop w:val="0"/>
      <w:marBottom w:val="0"/>
      <w:divBdr>
        <w:top w:val="none" w:sz="0" w:space="0" w:color="auto"/>
        <w:left w:val="none" w:sz="0" w:space="0" w:color="auto"/>
        <w:bottom w:val="none" w:sz="0" w:space="0" w:color="auto"/>
        <w:right w:val="none" w:sz="0" w:space="0" w:color="auto"/>
      </w:divBdr>
      <w:divsChild>
        <w:div w:id="553272254">
          <w:marLeft w:val="547"/>
          <w:marRight w:val="0"/>
          <w:marTop w:val="96"/>
          <w:marBottom w:val="0"/>
          <w:divBdr>
            <w:top w:val="none" w:sz="0" w:space="0" w:color="auto"/>
            <w:left w:val="none" w:sz="0" w:space="0" w:color="auto"/>
            <w:bottom w:val="none" w:sz="0" w:space="0" w:color="auto"/>
            <w:right w:val="none" w:sz="0" w:space="0" w:color="auto"/>
          </w:divBdr>
        </w:div>
        <w:div w:id="553272276">
          <w:marLeft w:val="547"/>
          <w:marRight w:val="0"/>
          <w:marTop w:val="96"/>
          <w:marBottom w:val="0"/>
          <w:divBdr>
            <w:top w:val="none" w:sz="0" w:space="0" w:color="auto"/>
            <w:left w:val="none" w:sz="0" w:space="0" w:color="auto"/>
            <w:bottom w:val="none" w:sz="0" w:space="0" w:color="auto"/>
            <w:right w:val="none" w:sz="0" w:space="0" w:color="auto"/>
          </w:divBdr>
        </w:div>
        <w:div w:id="553272279">
          <w:marLeft w:val="547"/>
          <w:marRight w:val="0"/>
          <w:marTop w:val="96"/>
          <w:marBottom w:val="0"/>
          <w:divBdr>
            <w:top w:val="none" w:sz="0" w:space="0" w:color="auto"/>
            <w:left w:val="none" w:sz="0" w:space="0" w:color="auto"/>
            <w:bottom w:val="none" w:sz="0" w:space="0" w:color="auto"/>
            <w:right w:val="none" w:sz="0" w:space="0" w:color="auto"/>
          </w:divBdr>
        </w:div>
        <w:div w:id="553272283">
          <w:marLeft w:val="547"/>
          <w:marRight w:val="0"/>
          <w:marTop w:val="96"/>
          <w:marBottom w:val="0"/>
          <w:divBdr>
            <w:top w:val="none" w:sz="0" w:space="0" w:color="auto"/>
            <w:left w:val="none" w:sz="0" w:space="0" w:color="auto"/>
            <w:bottom w:val="none" w:sz="0" w:space="0" w:color="auto"/>
            <w:right w:val="none" w:sz="0" w:space="0" w:color="auto"/>
          </w:divBdr>
        </w:div>
        <w:div w:id="553272309">
          <w:marLeft w:val="547"/>
          <w:marRight w:val="0"/>
          <w:marTop w:val="96"/>
          <w:marBottom w:val="0"/>
          <w:divBdr>
            <w:top w:val="none" w:sz="0" w:space="0" w:color="auto"/>
            <w:left w:val="none" w:sz="0" w:space="0" w:color="auto"/>
            <w:bottom w:val="none" w:sz="0" w:space="0" w:color="auto"/>
            <w:right w:val="none" w:sz="0" w:space="0" w:color="auto"/>
          </w:divBdr>
        </w:div>
        <w:div w:id="553272341">
          <w:marLeft w:val="547"/>
          <w:marRight w:val="0"/>
          <w:marTop w:val="96"/>
          <w:marBottom w:val="0"/>
          <w:divBdr>
            <w:top w:val="none" w:sz="0" w:space="0" w:color="auto"/>
            <w:left w:val="none" w:sz="0" w:space="0" w:color="auto"/>
            <w:bottom w:val="none" w:sz="0" w:space="0" w:color="auto"/>
            <w:right w:val="none" w:sz="0" w:space="0" w:color="auto"/>
          </w:divBdr>
        </w:div>
      </w:divsChild>
    </w:div>
    <w:div w:id="553272280">
      <w:marLeft w:val="0"/>
      <w:marRight w:val="0"/>
      <w:marTop w:val="0"/>
      <w:marBottom w:val="0"/>
      <w:divBdr>
        <w:top w:val="none" w:sz="0" w:space="0" w:color="auto"/>
        <w:left w:val="none" w:sz="0" w:space="0" w:color="auto"/>
        <w:bottom w:val="none" w:sz="0" w:space="0" w:color="auto"/>
        <w:right w:val="none" w:sz="0" w:space="0" w:color="auto"/>
      </w:divBdr>
    </w:div>
    <w:div w:id="553272284">
      <w:marLeft w:val="0"/>
      <w:marRight w:val="0"/>
      <w:marTop w:val="0"/>
      <w:marBottom w:val="0"/>
      <w:divBdr>
        <w:top w:val="none" w:sz="0" w:space="0" w:color="auto"/>
        <w:left w:val="none" w:sz="0" w:space="0" w:color="auto"/>
        <w:bottom w:val="none" w:sz="0" w:space="0" w:color="auto"/>
        <w:right w:val="none" w:sz="0" w:space="0" w:color="auto"/>
      </w:divBdr>
    </w:div>
    <w:div w:id="553272285">
      <w:marLeft w:val="0"/>
      <w:marRight w:val="0"/>
      <w:marTop w:val="0"/>
      <w:marBottom w:val="0"/>
      <w:divBdr>
        <w:top w:val="none" w:sz="0" w:space="0" w:color="auto"/>
        <w:left w:val="none" w:sz="0" w:space="0" w:color="auto"/>
        <w:bottom w:val="none" w:sz="0" w:space="0" w:color="auto"/>
        <w:right w:val="none" w:sz="0" w:space="0" w:color="auto"/>
      </w:divBdr>
    </w:div>
    <w:div w:id="553272286">
      <w:marLeft w:val="0"/>
      <w:marRight w:val="0"/>
      <w:marTop w:val="0"/>
      <w:marBottom w:val="0"/>
      <w:divBdr>
        <w:top w:val="none" w:sz="0" w:space="0" w:color="auto"/>
        <w:left w:val="none" w:sz="0" w:space="0" w:color="auto"/>
        <w:bottom w:val="none" w:sz="0" w:space="0" w:color="auto"/>
        <w:right w:val="none" w:sz="0" w:space="0" w:color="auto"/>
      </w:divBdr>
      <w:divsChild>
        <w:div w:id="553272302">
          <w:marLeft w:val="547"/>
          <w:marRight w:val="0"/>
          <w:marTop w:val="96"/>
          <w:marBottom w:val="0"/>
          <w:divBdr>
            <w:top w:val="none" w:sz="0" w:space="0" w:color="auto"/>
            <w:left w:val="none" w:sz="0" w:space="0" w:color="auto"/>
            <w:bottom w:val="none" w:sz="0" w:space="0" w:color="auto"/>
            <w:right w:val="none" w:sz="0" w:space="0" w:color="auto"/>
          </w:divBdr>
        </w:div>
        <w:div w:id="553272339">
          <w:marLeft w:val="547"/>
          <w:marRight w:val="0"/>
          <w:marTop w:val="96"/>
          <w:marBottom w:val="0"/>
          <w:divBdr>
            <w:top w:val="none" w:sz="0" w:space="0" w:color="auto"/>
            <w:left w:val="none" w:sz="0" w:space="0" w:color="auto"/>
            <w:bottom w:val="none" w:sz="0" w:space="0" w:color="auto"/>
            <w:right w:val="none" w:sz="0" w:space="0" w:color="auto"/>
          </w:divBdr>
        </w:div>
        <w:div w:id="553272345">
          <w:marLeft w:val="547"/>
          <w:marRight w:val="0"/>
          <w:marTop w:val="96"/>
          <w:marBottom w:val="0"/>
          <w:divBdr>
            <w:top w:val="none" w:sz="0" w:space="0" w:color="auto"/>
            <w:left w:val="none" w:sz="0" w:space="0" w:color="auto"/>
            <w:bottom w:val="none" w:sz="0" w:space="0" w:color="auto"/>
            <w:right w:val="none" w:sz="0" w:space="0" w:color="auto"/>
          </w:divBdr>
        </w:div>
        <w:div w:id="553272346">
          <w:marLeft w:val="547"/>
          <w:marRight w:val="0"/>
          <w:marTop w:val="96"/>
          <w:marBottom w:val="0"/>
          <w:divBdr>
            <w:top w:val="none" w:sz="0" w:space="0" w:color="auto"/>
            <w:left w:val="none" w:sz="0" w:space="0" w:color="auto"/>
            <w:bottom w:val="none" w:sz="0" w:space="0" w:color="auto"/>
            <w:right w:val="none" w:sz="0" w:space="0" w:color="auto"/>
          </w:divBdr>
        </w:div>
        <w:div w:id="553272348">
          <w:marLeft w:val="547"/>
          <w:marRight w:val="0"/>
          <w:marTop w:val="96"/>
          <w:marBottom w:val="0"/>
          <w:divBdr>
            <w:top w:val="none" w:sz="0" w:space="0" w:color="auto"/>
            <w:left w:val="none" w:sz="0" w:space="0" w:color="auto"/>
            <w:bottom w:val="none" w:sz="0" w:space="0" w:color="auto"/>
            <w:right w:val="none" w:sz="0" w:space="0" w:color="auto"/>
          </w:divBdr>
        </w:div>
      </w:divsChild>
    </w:div>
    <w:div w:id="553272291">
      <w:marLeft w:val="0"/>
      <w:marRight w:val="0"/>
      <w:marTop w:val="0"/>
      <w:marBottom w:val="0"/>
      <w:divBdr>
        <w:top w:val="none" w:sz="0" w:space="0" w:color="auto"/>
        <w:left w:val="none" w:sz="0" w:space="0" w:color="auto"/>
        <w:bottom w:val="none" w:sz="0" w:space="0" w:color="auto"/>
        <w:right w:val="none" w:sz="0" w:space="0" w:color="auto"/>
      </w:divBdr>
    </w:div>
    <w:div w:id="553272295">
      <w:marLeft w:val="0"/>
      <w:marRight w:val="0"/>
      <w:marTop w:val="0"/>
      <w:marBottom w:val="0"/>
      <w:divBdr>
        <w:top w:val="none" w:sz="0" w:space="0" w:color="auto"/>
        <w:left w:val="none" w:sz="0" w:space="0" w:color="auto"/>
        <w:bottom w:val="none" w:sz="0" w:space="0" w:color="auto"/>
        <w:right w:val="none" w:sz="0" w:space="0" w:color="auto"/>
      </w:divBdr>
    </w:div>
    <w:div w:id="553272297">
      <w:marLeft w:val="0"/>
      <w:marRight w:val="0"/>
      <w:marTop w:val="0"/>
      <w:marBottom w:val="0"/>
      <w:divBdr>
        <w:top w:val="none" w:sz="0" w:space="0" w:color="auto"/>
        <w:left w:val="none" w:sz="0" w:space="0" w:color="auto"/>
        <w:bottom w:val="none" w:sz="0" w:space="0" w:color="auto"/>
        <w:right w:val="none" w:sz="0" w:space="0" w:color="auto"/>
      </w:divBdr>
      <w:divsChild>
        <w:div w:id="553272277">
          <w:marLeft w:val="547"/>
          <w:marRight w:val="0"/>
          <w:marTop w:val="0"/>
          <w:marBottom w:val="0"/>
          <w:divBdr>
            <w:top w:val="none" w:sz="0" w:space="0" w:color="auto"/>
            <w:left w:val="none" w:sz="0" w:space="0" w:color="auto"/>
            <w:bottom w:val="none" w:sz="0" w:space="0" w:color="auto"/>
            <w:right w:val="none" w:sz="0" w:space="0" w:color="auto"/>
          </w:divBdr>
        </w:div>
      </w:divsChild>
    </w:div>
    <w:div w:id="553272298">
      <w:marLeft w:val="0"/>
      <w:marRight w:val="0"/>
      <w:marTop w:val="0"/>
      <w:marBottom w:val="0"/>
      <w:divBdr>
        <w:top w:val="none" w:sz="0" w:space="0" w:color="auto"/>
        <w:left w:val="none" w:sz="0" w:space="0" w:color="auto"/>
        <w:bottom w:val="none" w:sz="0" w:space="0" w:color="auto"/>
        <w:right w:val="none" w:sz="0" w:space="0" w:color="auto"/>
      </w:divBdr>
      <w:divsChild>
        <w:div w:id="553272281">
          <w:marLeft w:val="0"/>
          <w:marRight w:val="0"/>
          <w:marTop w:val="0"/>
          <w:marBottom w:val="0"/>
          <w:divBdr>
            <w:top w:val="none" w:sz="0" w:space="0" w:color="auto"/>
            <w:left w:val="none" w:sz="0" w:space="0" w:color="auto"/>
            <w:bottom w:val="none" w:sz="0" w:space="0" w:color="auto"/>
            <w:right w:val="none" w:sz="0" w:space="0" w:color="auto"/>
          </w:divBdr>
          <w:divsChild>
            <w:div w:id="553272324">
              <w:marLeft w:val="0"/>
              <w:marRight w:val="0"/>
              <w:marTop w:val="0"/>
              <w:marBottom w:val="0"/>
              <w:divBdr>
                <w:top w:val="none" w:sz="0" w:space="0" w:color="auto"/>
                <w:left w:val="none" w:sz="0" w:space="0" w:color="auto"/>
                <w:bottom w:val="none" w:sz="0" w:space="0" w:color="auto"/>
                <w:right w:val="none" w:sz="0" w:space="0" w:color="auto"/>
              </w:divBdr>
              <w:divsChild>
                <w:div w:id="553272322">
                  <w:marLeft w:val="0"/>
                  <w:marRight w:val="0"/>
                  <w:marTop w:val="0"/>
                  <w:marBottom w:val="0"/>
                  <w:divBdr>
                    <w:top w:val="none" w:sz="0" w:space="0" w:color="auto"/>
                    <w:left w:val="none" w:sz="0" w:space="0" w:color="auto"/>
                    <w:bottom w:val="none" w:sz="0" w:space="0" w:color="auto"/>
                    <w:right w:val="none" w:sz="0" w:space="0" w:color="auto"/>
                  </w:divBdr>
                  <w:divsChild>
                    <w:div w:id="553272330">
                      <w:marLeft w:val="0"/>
                      <w:marRight w:val="217"/>
                      <w:marTop w:val="0"/>
                      <w:marBottom w:val="0"/>
                      <w:divBdr>
                        <w:top w:val="none" w:sz="0" w:space="0" w:color="auto"/>
                        <w:left w:val="none" w:sz="0" w:space="0" w:color="auto"/>
                        <w:bottom w:val="none" w:sz="0" w:space="0" w:color="auto"/>
                        <w:right w:val="none" w:sz="0" w:space="0" w:color="auto"/>
                      </w:divBdr>
                      <w:divsChild>
                        <w:div w:id="553272293">
                          <w:marLeft w:val="0"/>
                          <w:marRight w:val="0"/>
                          <w:marTop w:val="0"/>
                          <w:marBottom w:val="0"/>
                          <w:divBdr>
                            <w:top w:val="none" w:sz="0" w:space="0" w:color="auto"/>
                            <w:left w:val="none" w:sz="0" w:space="0" w:color="auto"/>
                            <w:bottom w:val="none" w:sz="0" w:space="0" w:color="auto"/>
                            <w:right w:val="none" w:sz="0" w:space="0" w:color="auto"/>
                          </w:divBdr>
                          <w:divsChild>
                            <w:div w:id="55327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272299">
      <w:marLeft w:val="0"/>
      <w:marRight w:val="0"/>
      <w:marTop w:val="0"/>
      <w:marBottom w:val="0"/>
      <w:divBdr>
        <w:top w:val="none" w:sz="0" w:space="0" w:color="auto"/>
        <w:left w:val="none" w:sz="0" w:space="0" w:color="auto"/>
        <w:bottom w:val="none" w:sz="0" w:space="0" w:color="auto"/>
        <w:right w:val="none" w:sz="0" w:space="0" w:color="auto"/>
      </w:divBdr>
    </w:div>
    <w:div w:id="553272306">
      <w:marLeft w:val="0"/>
      <w:marRight w:val="0"/>
      <w:marTop w:val="0"/>
      <w:marBottom w:val="0"/>
      <w:divBdr>
        <w:top w:val="none" w:sz="0" w:space="0" w:color="auto"/>
        <w:left w:val="none" w:sz="0" w:space="0" w:color="auto"/>
        <w:bottom w:val="none" w:sz="0" w:space="0" w:color="auto"/>
        <w:right w:val="none" w:sz="0" w:space="0" w:color="auto"/>
      </w:divBdr>
      <w:divsChild>
        <w:div w:id="553272255">
          <w:marLeft w:val="547"/>
          <w:marRight w:val="0"/>
          <w:marTop w:val="96"/>
          <w:marBottom w:val="0"/>
          <w:divBdr>
            <w:top w:val="none" w:sz="0" w:space="0" w:color="auto"/>
            <w:left w:val="none" w:sz="0" w:space="0" w:color="auto"/>
            <w:bottom w:val="none" w:sz="0" w:space="0" w:color="auto"/>
            <w:right w:val="none" w:sz="0" w:space="0" w:color="auto"/>
          </w:divBdr>
        </w:div>
        <w:div w:id="553272257">
          <w:marLeft w:val="1166"/>
          <w:marRight w:val="0"/>
          <w:marTop w:val="86"/>
          <w:marBottom w:val="0"/>
          <w:divBdr>
            <w:top w:val="none" w:sz="0" w:space="0" w:color="auto"/>
            <w:left w:val="none" w:sz="0" w:space="0" w:color="auto"/>
            <w:bottom w:val="none" w:sz="0" w:space="0" w:color="auto"/>
            <w:right w:val="none" w:sz="0" w:space="0" w:color="auto"/>
          </w:divBdr>
        </w:div>
        <w:div w:id="553272294">
          <w:marLeft w:val="1166"/>
          <w:marRight w:val="0"/>
          <w:marTop w:val="86"/>
          <w:marBottom w:val="0"/>
          <w:divBdr>
            <w:top w:val="none" w:sz="0" w:space="0" w:color="auto"/>
            <w:left w:val="none" w:sz="0" w:space="0" w:color="auto"/>
            <w:bottom w:val="none" w:sz="0" w:space="0" w:color="auto"/>
            <w:right w:val="none" w:sz="0" w:space="0" w:color="auto"/>
          </w:divBdr>
        </w:div>
        <w:div w:id="553272300">
          <w:marLeft w:val="1166"/>
          <w:marRight w:val="0"/>
          <w:marTop w:val="86"/>
          <w:marBottom w:val="0"/>
          <w:divBdr>
            <w:top w:val="none" w:sz="0" w:space="0" w:color="auto"/>
            <w:left w:val="none" w:sz="0" w:space="0" w:color="auto"/>
            <w:bottom w:val="none" w:sz="0" w:space="0" w:color="auto"/>
            <w:right w:val="none" w:sz="0" w:space="0" w:color="auto"/>
          </w:divBdr>
        </w:div>
        <w:div w:id="553272305">
          <w:marLeft w:val="1166"/>
          <w:marRight w:val="0"/>
          <w:marTop w:val="86"/>
          <w:marBottom w:val="0"/>
          <w:divBdr>
            <w:top w:val="none" w:sz="0" w:space="0" w:color="auto"/>
            <w:left w:val="none" w:sz="0" w:space="0" w:color="auto"/>
            <w:bottom w:val="none" w:sz="0" w:space="0" w:color="auto"/>
            <w:right w:val="none" w:sz="0" w:space="0" w:color="auto"/>
          </w:divBdr>
        </w:div>
        <w:div w:id="553272312">
          <w:marLeft w:val="547"/>
          <w:marRight w:val="0"/>
          <w:marTop w:val="96"/>
          <w:marBottom w:val="0"/>
          <w:divBdr>
            <w:top w:val="none" w:sz="0" w:space="0" w:color="auto"/>
            <w:left w:val="none" w:sz="0" w:space="0" w:color="auto"/>
            <w:bottom w:val="none" w:sz="0" w:space="0" w:color="auto"/>
            <w:right w:val="none" w:sz="0" w:space="0" w:color="auto"/>
          </w:divBdr>
        </w:div>
        <w:div w:id="553272325">
          <w:marLeft w:val="1166"/>
          <w:marRight w:val="0"/>
          <w:marTop w:val="86"/>
          <w:marBottom w:val="0"/>
          <w:divBdr>
            <w:top w:val="none" w:sz="0" w:space="0" w:color="auto"/>
            <w:left w:val="none" w:sz="0" w:space="0" w:color="auto"/>
            <w:bottom w:val="none" w:sz="0" w:space="0" w:color="auto"/>
            <w:right w:val="none" w:sz="0" w:space="0" w:color="auto"/>
          </w:divBdr>
        </w:div>
        <w:div w:id="553272333">
          <w:marLeft w:val="1166"/>
          <w:marRight w:val="0"/>
          <w:marTop w:val="86"/>
          <w:marBottom w:val="0"/>
          <w:divBdr>
            <w:top w:val="none" w:sz="0" w:space="0" w:color="auto"/>
            <w:left w:val="none" w:sz="0" w:space="0" w:color="auto"/>
            <w:bottom w:val="none" w:sz="0" w:space="0" w:color="auto"/>
            <w:right w:val="none" w:sz="0" w:space="0" w:color="auto"/>
          </w:divBdr>
        </w:div>
        <w:div w:id="553272344">
          <w:marLeft w:val="1166"/>
          <w:marRight w:val="0"/>
          <w:marTop w:val="86"/>
          <w:marBottom w:val="0"/>
          <w:divBdr>
            <w:top w:val="none" w:sz="0" w:space="0" w:color="auto"/>
            <w:left w:val="none" w:sz="0" w:space="0" w:color="auto"/>
            <w:bottom w:val="none" w:sz="0" w:space="0" w:color="auto"/>
            <w:right w:val="none" w:sz="0" w:space="0" w:color="auto"/>
          </w:divBdr>
        </w:div>
      </w:divsChild>
    </w:div>
    <w:div w:id="553272307">
      <w:marLeft w:val="0"/>
      <w:marRight w:val="0"/>
      <w:marTop w:val="0"/>
      <w:marBottom w:val="0"/>
      <w:divBdr>
        <w:top w:val="none" w:sz="0" w:space="0" w:color="auto"/>
        <w:left w:val="none" w:sz="0" w:space="0" w:color="auto"/>
        <w:bottom w:val="none" w:sz="0" w:space="0" w:color="auto"/>
        <w:right w:val="none" w:sz="0" w:space="0" w:color="auto"/>
      </w:divBdr>
      <w:divsChild>
        <w:div w:id="553272262">
          <w:marLeft w:val="0"/>
          <w:marRight w:val="0"/>
          <w:marTop w:val="0"/>
          <w:marBottom w:val="0"/>
          <w:divBdr>
            <w:top w:val="none" w:sz="0" w:space="0" w:color="auto"/>
            <w:left w:val="none" w:sz="0" w:space="0" w:color="auto"/>
            <w:bottom w:val="none" w:sz="0" w:space="0" w:color="auto"/>
            <w:right w:val="none" w:sz="0" w:space="0" w:color="auto"/>
          </w:divBdr>
        </w:div>
        <w:div w:id="553272301">
          <w:marLeft w:val="0"/>
          <w:marRight w:val="0"/>
          <w:marTop w:val="0"/>
          <w:marBottom w:val="0"/>
          <w:divBdr>
            <w:top w:val="none" w:sz="0" w:space="0" w:color="auto"/>
            <w:left w:val="none" w:sz="0" w:space="0" w:color="auto"/>
            <w:bottom w:val="none" w:sz="0" w:space="0" w:color="auto"/>
            <w:right w:val="none" w:sz="0" w:space="0" w:color="auto"/>
          </w:divBdr>
        </w:div>
      </w:divsChild>
    </w:div>
    <w:div w:id="553272311">
      <w:marLeft w:val="0"/>
      <w:marRight w:val="0"/>
      <w:marTop w:val="0"/>
      <w:marBottom w:val="0"/>
      <w:divBdr>
        <w:top w:val="none" w:sz="0" w:space="0" w:color="auto"/>
        <w:left w:val="none" w:sz="0" w:space="0" w:color="auto"/>
        <w:bottom w:val="none" w:sz="0" w:space="0" w:color="auto"/>
        <w:right w:val="none" w:sz="0" w:space="0" w:color="auto"/>
      </w:divBdr>
      <w:divsChild>
        <w:div w:id="553272289">
          <w:marLeft w:val="0"/>
          <w:marRight w:val="0"/>
          <w:marTop w:val="0"/>
          <w:marBottom w:val="0"/>
          <w:divBdr>
            <w:top w:val="none" w:sz="0" w:space="0" w:color="auto"/>
            <w:left w:val="none" w:sz="0" w:space="0" w:color="auto"/>
            <w:bottom w:val="none" w:sz="0" w:space="0" w:color="auto"/>
            <w:right w:val="none" w:sz="0" w:space="0" w:color="auto"/>
          </w:divBdr>
          <w:divsChild>
            <w:div w:id="553272272">
              <w:marLeft w:val="0"/>
              <w:marRight w:val="0"/>
              <w:marTop w:val="0"/>
              <w:marBottom w:val="0"/>
              <w:divBdr>
                <w:top w:val="none" w:sz="0" w:space="0" w:color="auto"/>
                <w:left w:val="none" w:sz="0" w:space="0" w:color="auto"/>
                <w:bottom w:val="none" w:sz="0" w:space="0" w:color="auto"/>
                <w:right w:val="none" w:sz="0" w:space="0" w:color="auto"/>
              </w:divBdr>
              <w:divsChild>
                <w:div w:id="553272261">
                  <w:marLeft w:val="0"/>
                  <w:marRight w:val="0"/>
                  <w:marTop w:val="0"/>
                  <w:marBottom w:val="0"/>
                  <w:divBdr>
                    <w:top w:val="none" w:sz="0" w:space="0" w:color="auto"/>
                    <w:left w:val="none" w:sz="0" w:space="0" w:color="auto"/>
                    <w:bottom w:val="none" w:sz="0" w:space="0" w:color="auto"/>
                    <w:right w:val="none" w:sz="0" w:space="0" w:color="auto"/>
                  </w:divBdr>
                  <w:divsChild>
                    <w:div w:id="553272342">
                      <w:marLeft w:val="0"/>
                      <w:marRight w:val="217"/>
                      <w:marTop w:val="0"/>
                      <w:marBottom w:val="0"/>
                      <w:divBdr>
                        <w:top w:val="none" w:sz="0" w:space="0" w:color="auto"/>
                        <w:left w:val="none" w:sz="0" w:space="0" w:color="auto"/>
                        <w:bottom w:val="none" w:sz="0" w:space="0" w:color="auto"/>
                        <w:right w:val="none" w:sz="0" w:space="0" w:color="auto"/>
                      </w:divBdr>
                      <w:divsChild>
                        <w:div w:id="553272334">
                          <w:marLeft w:val="0"/>
                          <w:marRight w:val="0"/>
                          <w:marTop w:val="0"/>
                          <w:marBottom w:val="0"/>
                          <w:divBdr>
                            <w:top w:val="none" w:sz="0" w:space="0" w:color="auto"/>
                            <w:left w:val="none" w:sz="0" w:space="0" w:color="auto"/>
                            <w:bottom w:val="none" w:sz="0" w:space="0" w:color="auto"/>
                            <w:right w:val="none" w:sz="0" w:space="0" w:color="auto"/>
                          </w:divBdr>
                          <w:divsChild>
                            <w:div w:id="55327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272313">
      <w:marLeft w:val="0"/>
      <w:marRight w:val="0"/>
      <w:marTop w:val="0"/>
      <w:marBottom w:val="0"/>
      <w:divBdr>
        <w:top w:val="none" w:sz="0" w:space="0" w:color="auto"/>
        <w:left w:val="none" w:sz="0" w:space="0" w:color="auto"/>
        <w:bottom w:val="none" w:sz="0" w:space="0" w:color="auto"/>
        <w:right w:val="none" w:sz="0" w:space="0" w:color="auto"/>
      </w:divBdr>
    </w:div>
    <w:div w:id="553272317">
      <w:marLeft w:val="0"/>
      <w:marRight w:val="0"/>
      <w:marTop w:val="0"/>
      <w:marBottom w:val="0"/>
      <w:divBdr>
        <w:top w:val="none" w:sz="0" w:space="0" w:color="auto"/>
        <w:left w:val="none" w:sz="0" w:space="0" w:color="auto"/>
        <w:bottom w:val="none" w:sz="0" w:space="0" w:color="auto"/>
        <w:right w:val="none" w:sz="0" w:space="0" w:color="auto"/>
      </w:divBdr>
      <w:divsChild>
        <w:div w:id="553272266">
          <w:marLeft w:val="547"/>
          <w:marRight w:val="0"/>
          <w:marTop w:val="96"/>
          <w:marBottom w:val="0"/>
          <w:divBdr>
            <w:top w:val="none" w:sz="0" w:space="0" w:color="auto"/>
            <w:left w:val="none" w:sz="0" w:space="0" w:color="auto"/>
            <w:bottom w:val="none" w:sz="0" w:space="0" w:color="auto"/>
            <w:right w:val="none" w:sz="0" w:space="0" w:color="auto"/>
          </w:divBdr>
        </w:div>
        <w:div w:id="553272267">
          <w:marLeft w:val="1166"/>
          <w:marRight w:val="0"/>
          <w:marTop w:val="86"/>
          <w:marBottom w:val="0"/>
          <w:divBdr>
            <w:top w:val="none" w:sz="0" w:space="0" w:color="auto"/>
            <w:left w:val="none" w:sz="0" w:space="0" w:color="auto"/>
            <w:bottom w:val="none" w:sz="0" w:space="0" w:color="auto"/>
            <w:right w:val="none" w:sz="0" w:space="0" w:color="auto"/>
          </w:divBdr>
        </w:div>
        <w:div w:id="553272292">
          <w:marLeft w:val="547"/>
          <w:marRight w:val="0"/>
          <w:marTop w:val="96"/>
          <w:marBottom w:val="0"/>
          <w:divBdr>
            <w:top w:val="none" w:sz="0" w:space="0" w:color="auto"/>
            <w:left w:val="none" w:sz="0" w:space="0" w:color="auto"/>
            <w:bottom w:val="none" w:sz="0" w:space="0" w:color="auto"/>
            <w:right w:val="none" w:sz="0" w:space="0" w:color="auto"/>
          </w:divBdr>
        </w:div>
        <w:div w:id="553272308">
          <w:marLeft w:val="1166"/>
          <w:marRight w:val="0"/>
          <w:marTop w:val="86"/>
          <w:marBottom w:val="0"/>
          <w:divBdr>
            <w:top w:val="none" w:sz="0" w:space="0" w:color="auto"/>
            <w:left w:val="none" w:sz="0" w:space="0" w:color="auto"/>
            <w:bottom w:val="none" w:sz="0" w:space="0" w:color="auto"/>
            <w:right w:val="none" w:sz="0" w:space="0" w:color="auto"/>
          </w:divBdr>
        </w:div>
        <w:div w:id="553272315">
          <w:marLeft w:val="1166"/>
          <w:marRight w:val="0"/>
          <w:marTop w:val="86"/>
          <w:marBottom w:val="0"/>
          <w:divBdr>
            <w:top w:val="none" w:sz="0" w:space="0" w:color="auto"/>
            <w:left w:val="none" w:sz="0" w:space="0" w:color="auto"/>
            <w:bottom w:val="none" w:sz="0" w:space="0" w:color="auto"/>
            <w:right w:val="none" w:sz="0" w:space="0" w:color="auto"/>
          </w:divBdr>
        </w:div>
        <w:div w:id="553272326">
          <w:marLeft w:val="1166"/>
          <w:marRight w:val="0"/>
          <w:marTop w:val="86"/>
          <w:marBottom w:val="0"/>
          <w:divBdr>
            <w:top w:val="none" w:sz="0" w:space="0" w:color="auto"/>
            <w:left w:val="none" w:sz="0" w:space="0" w:color="auto"/>
            <w:bottom w:val="none" w:sz="0" w:space="0" w:color="auto"/>
            <w:right w:val="none" w:sz="0" w:space="0" w:color="auto"/>
          </w:divBdr>
        </w:div>
        <w:div w:id="553272329">
          <w:marLeft w:val="1166"/>
          <w:marRight w:val="0"/>
          <w:marTop w:val="86"/>
          <w:marBottom w:val="0"/>
          <w:divBdr>
            <w:top w:val="none" w:sz="0" w:space="0" w:color="auto"/>
            <w:left w:val="none" w:sz="0" w:space="0" w:color="auto"/>
            <w:bottom w:val="none" w:sz="0" w:space="0" w:color="auto"/>
            <w:right w:val="none" w:sz="0" w:space="0" w:color="auto"/>
          </w:divBdr>
        </w:div>
        <w:div w:id="553272331">
          <w:marLeft w:val="1166"/>
          <w:marRight w:val="0"/>
          <w:marTop w:val="86"/>
          <w:marBottom w:val="0"/>
          <w:divBdr>
            <w:top w:val="none" w:sz="0" w:space="0" w:color="auto"/>
            <w:left w:val="none" w:sz="0" w:space="0" w:color="auto"/>
            <w:bottom w:val="none" w:sz="0" w:space="0" w:color="auto"/>
            <w:right w:val="none" w:sz="0" w:space="0" w:color="auto"/>
          </w:divBdr>
        </w:div>
        <w:div w:id="553272340">
          <w:marLeft w:val="1166"/>
          <w:marRight w:val="0"/>
          <w:marTop w:val="86"/>
          <w:marBottom w:val="0"/>
          <w:divBdr>
            <w:top w:val="none" w:sz="0" w:space="0" w:color="auto"/>
            <w:left w:val="none" w:sz="0" w:space="0" w:color="auto"/>
            <w:bottom w:val="none" w:sz="0" w:space="0" w:color="auto"/>
            <w:right w:val="none" w:sz="0" w:space="0" w:color="auto"/>
          </w:divBdr>
        </w:div>
      </w:divsChild>
    </w:div>
    <w:div w:id="553272319">
      <w:marLeft w:val="0"/>
      <w:marRight w:val="0"/>
      <w:marTop w:val="0"/>
      <w:marBottom w:val="0"/>
      <w:divBdr>
        <w:top w:val="none" w:sz="0" w:space="0" w:color="auto"/>
        <w:left w:val="none" w:sz="0" w:space="0" w:color="auto"/>
        <w:bottom w:val="none" w:sz="0" w:space="0" w:color="auto"/>
        <w:right w:val="none" w:sz="0" w:space="0" w:color="auto"/>
      </w:divBdr>
      <w:divsChild>
        <w:div w:id="553272258">
          <w:marLeft w:val="547"/>
          <w:marRight w:val="0"/>
          <w:marTop w:val="96"/>
          <w:marBottom w:val="0"/>
          <w:divBdr>
            <w:top w:val="none" w:sz="0" w:space="0" w:color="auto"/>
            <w:left w:val="none" w:sz="0" w:space="0" w:color="auto"/>
            <w:bottom w:val="none" w:sz="0" w:space="0" w:color="auto"/>
            <w:right w:val="none" w:sz="0" w:space="0" w:color="auto"/>
          </w:divBdr>
        </w:div>
        <w:div w:id="553272259">
          <w:marLeft w:val="547"/>
          <w:marRight w:val="0"/>
          <w:marTop w:val="96"/>
          <w:marBottom w:val="0"/>
          <w:divBdr>
            <w:top w:val="none" w:sz="0" w:space="0" w:color="auto"/>
            <w:left w:val="none" w:sz="0" w:space="0" w:color="auto"/>
            <w:bottom w:val="none" w:sz="0" w:space="0" w:color="auto"/>
            <w:right w:val="none" w:sz="0" w:space="0" w:color="auto"/>
          </w:divBdr>
        </w:div>
        <w:div w:id="553272274">
          <w:marLeft w:val="547"/>
          <w:marRight w:val="0"/>
          <w:marTop w:val="96"/>
          <w:marBottom w:val="0"/>
          <w:divBdr>
            <w:top w:val="none" w:sz="0" w:space="0" w:color="auto"/>
            <w:left w:val="none" w:sz="0" w:space="0" w:color="auto"/>
            <w:bottom w:val="none" w:sz="0" w:space="0" w:color="auto"/>
            <w:right w:val="none" w:sz="0" w:space="0" w:color="auto"/>
          </w:divBdr>
        </w:div>
        <w:div w:id="553272316">
          <w:marLeft w:val="547"/>
          <w:marRight w:val="0"/>
          <w:marTop w:val="96"/>
          <w:marBottom w:val="0"/>
          <w:divBdr>
            <w:top w:val="none" w:sz="0" w:space="0" w:color="auto"/>
            <w:left w:val="none" w:sz="0" w:space="0" w:color="auto"/>
            <w:bottom w:val="none" w:sz="0" w:space="0" w:color="auto"/>
            <w:right w:val="none" w:sz="0" w:space="0" w:color="auto"/>
          </w:divBdr>
        </w:div>
        <w:div w:id="553272332">
          <w:marLeft w:val="547"/>
          <w:marRight w:val="0"/>
          <w:marTop w:val="96"/>
          <w:marBottom w:val="0"/>
          <w:divBdr>
            <w:top w:val="none" w:sz="0" w:space="0" w:color="auto"/>
            <w:left w:val="none" w:sz="0" w:space="0" w:color="auto"/>
            <w:bottom w:val="none" w:sz="0" w:space="0" w:color="auto"/>
            <w:right w:val="none" w:sz="0" w:space="0" w:color="auto"/>
          </w:divBdr>
        </w:div>
      </w:divsChild>
    </w:div>
    <w:div w:id="553272321">
      <w:marLeft w:val="0"/>
      <w:marRight w:val="0"/>
      <w:marTop w:val="0"/>
      <w:marBottom w:val="0"/>
      <w:divBdr>
        <w:top w:val="none" w:sz="0" w:space="0" w:color="auto"/>
        <w:left w:val="none" w:sz="0" w:space="0" w:color="auto"/>
        <w:bottom w:val="none" w:sz="0" w:space="0" w:color="auto"/>
        <w:right w:val="none" w:sz="0" w:space="0" w:color="auto"/>
      </w:divBdr>
    </w:div>
    <w:div w:id="553272335">
      <w:marLeft w:val="0"/>
      <w:marRight w:val="0"/>
      <w:marTop w:val="0"/>
      <w:marBottom w:val="0"/>
      <w:divBdr>
        <w:top w:val="none" w:sz="0" w:space="0" w:color="auto"/>
        <w:left w:val="none" w:sz="0" w:space="0" w:color="auto"/>
        <w:bottom w:val="none" w:sz="0" w:space="0" w:color="auto"/>
        <w:right w:val="none" w:sz="0" w:space="0" w:color="auto"/>
      </w:divBdr>
    </w:div>
    <w:div w:id="553272337">
      <w:marLeft w:val="0"/>
      <w:marRight w:val="0"/>
      <w:marTop w:val="0"/>
      <w:marBottom w:val="0"/>
      <w:divBdr>
        <w:top w:val="none" w:sz="0" w:space="0" w:color="auto"/>
        <w:left w:val="none" w:sz="0" w:space="0" w:color="auto"/>
        <w:bottom w:val="none" w:sz="0" w:space="0" w:color="auto"/>
        <w:right w:val="none" w:sz="0" w:space="0" w:color="auto"/>
      </w:divBdr>
    </w:div>
    <w:div w:id="553272338">
      <w:marLeft w:val="0"/>
      <w:marRight w:val="0"/>
      <w:marTop w:val="0"/>
      <w:marBottom w:val="0"/>
      <w:divBdr>
        <w:top w:val="none" w:sz="0" w:space="0" w:color="auto"/>
        <w:left w:val="none" w:sz="0" w:space="0" w:color="auto"/>
        <w:bottom w:val="none" w:sz="0" w:space="0" w:color="auto"/>
        <w:right w:val="none" w:sz="0" w:space="0" w:color="auto"/>
      </w:divBdr>
    </w:div>
    <w:div w:id="553272347">
      <w:marLeft w:val="0"/>
      <w:marRight w:val="0"/>
      <w:marTop w:val="0"/>
      <w:marBottom w:val="0"/>
      <w:divBdr>
        <w:top w:val="none" w:sz="0" w:space="0" w:color="auto"/>
        <w:left w:val="none" w:sz="0" w:space="0" w:color="auto"/>
        <w:bottom w:val="none" w:sz="0" w:space="0" w:color="auto"/>
        <w:right w:val="none" w:sz="0" w:space="0" w:color="auto"/>
      </w:divBdr>
    </w:div>
    <w:div w:id="553272349">
      <w:marLeft w:val="0"/>
      <w:marRight w:val="0"/>
      <w:marTop w:val="0"/>
      <w:marBottom w:val="0"/>
      <w:divBdr>
        <w:top w:val="none" w:sz="0" w:space="0" w:color="auto"/>
        <w:left w:val="none" w:sz="0" w:space="0" w:color="auto"/>
        <w:bottom w:val="none" w:sz="0" w:space="0" w:color="auto"/>
        <w:right w:val="none" w:sz="0" w:space="0" w:color="auto"/>
      </w:divBdr>
    </w:div>
    <w:div w:id="553272350">
      <w:marLeft w:val="0"/>
      <w:marRight w:val="0"/>
      <w:marTop w:val="0"/>
      <w:marBottom w:val="0"/>
      <w:divBdr>
        <w:top w:val="none" w:sz="0" w:space="0" w:color="auto"/>
        <w:left w:val="none" w:sz="0" w:space="0" w:color="auto"/>
        <w:bottom w:val="none" w:sz="0" w:space="0" w:color="auto"/>
        <w:right w:val="none" w:sz="0" w:space="0" w:color="auto"/>
      </w:divBdr>
    </w:div>
    <w:div w:id="553272351">
      <w:marLeft w:val="0"/>
      <w:marRight w:val="0"/>
      <w:marTop w:val="0"/>
      <w:marBottom w:val="0"/>
      <w:divBdr>
        <w:top w:val="none" w:sz="0" w:space="0" w:color="auto"/>
        <w:left w:val="none" w:sz="0" w:space="0" w:color="auto"/>
        <w:bottom w:val="none" w:sz="0" w:space="0" w:color="auto"/>
        <w:right w:val="none" w:sz="0" w:space="0" w:color="auto"/>
      </w:divBdr>
    </w:div>
    <w:div w:id="553272352">
      <w:marLeft w:val="0"/>
      <w:marRight w:val="0"/>
      <w:marTop w:val="0"/>
      <w:marBottom w:val="0"/>
      <w:divBdr>
        <w:top w:val="none" w:sz="0" w:space="0" w:color="auto"/>
        <w:left w:val="none" w:sz="0" w:space="0" w:color="auto"/>
        <w:bottom w:val="none" w:sz="0" w:space="0" w:color="auto"/>
        <w:right w:val="none" w:sz="0" w:space="0" w:color="auto"/>
      </w:divBdr>
    </w:div>
    <w:div w:id="909116812">
      <w:bodyDiv w:val="1"/>
      <w:marLeft w:val="0"/>
      <w:marRight w:val="0"/>
      <w:marTop w:val="0"/>
      <w:marBottom w:val="0"/>
      <w:divBdr>
        <w:top w:val="none" w:sz="0" w:space="0" w:color="auto"/>
        <w:left w:val="none" w:sz="0" w:space="0" w:color="auto"/>
        <w:bottom w:val="none" w:sz="0" w:space="0" w:color="auto"/>
        <w:right w:val="none" w:sz="0" w:space="0" w:color="auto"/>
      </w:divBdr>
      <w:divsChild>
        <w:div w:id="967129081">
          <w:marLeft w:val="0"/>
          <w:marRight w:val="0"/>
          <w:marTop w:val="0"/>
          <w:marBottom w:val="0"/>
          <w:divBdr>
            <w:top w:val="none" w:sz="0" w:space="0" w:color="auto"/>
            <w:left w:val="none" w:sz="0" w:space="0" w:color="auto"/>
            <w:bottom w:val="none" w:sz="0" w:space="0" w:color="auto"/>
            <w:right w:val="none" w:sz="0" w:space="0" w:color="auto"/>
          </w:divBdr>
        </w:div>
        <w:div w:id="1669823077">
          <w:marLeft w:val="0"/>
          <w:marRight w:val="0"/>
          <w:marTop w:val="0"/>
          <w:marBottom w:val="0"/>
          <w:divBdr>
            <w:top w:val="none" w:sz="0" w:space="0" w:color="auto"/>
            <w:left w:val="none" w:sz="0" w:space="0" w:color="auto"/>
            <w:bottom w:val="none" w:sz="0" w:space="0" w:color="auto"/>
            <w:right w:val="none" w:sz="0" w:space="0" w:color="auto"/>
          </w:divBdr>
        </w:div>
        <w:div w:id="752627213">
          <w:marLeft w:val="0"/>
          <w:marRight w:val="0"/>
          <w:marTop w:val="0"/>
          <w:marBottom w:val="0"/>
          <w:divBdr>
            <w:top w:val="none" w:sz="0" w:space="0" w:color="auto"/>
            <w:left w:val="none" w:sz="0" w:space="0" w:color="auto"/>
            <w:bottom w:val="none" w:sz="0" w:space="0" w:color="auto"/>
            <w:right w:val="none" w:sz="0" w:space="0" w:color="auto"/>
          </w:divBdr>
        </w:div>
      </w:divsChild>
    </w:div>
    <w:div w:id="1021594140">
      <w:bodyDiv w:val="1"/>
      <w:marLeft w:val="0"/>
      <w:marRight w:val="0"/>
      <w:marTop w:val="0"/>
      <w:marBottom w:val="0"/>
      <w:divBdr>
        <w:top w:val="none" w:sz="0" w:space="0" w:color="auto"/>
        <w:left w:val="none" w:sz="0" w:space="0" w:color="auto"/>
        <w:bottom w:val="none" w:sz="0" w:space="0" w:color="auto"/>
        <w:right w:val="none" w:sz="0" w:space="0" w:color="auto"/>
      </w:divBdr>
      <w:divsChild>
        <w:div w:id="403795300">
          <w:marLeft w:val="0"/>
          <w:marRight w:val="0"/>
          <w:marTop w:val="0"/>
          <w:marBottom w:val="0"/>
          <w:divBdr>
            <w:top w:val="none" w:sz="0" w:space="0" w:color="auto"/>
            <w:left w:val="none" w:sz="0" w:space="0" w:color="auto"/>
            <w:bottom w:val="none" w:sz="0" w:space="0" w:color="auto"/>
            <w:right w:val="none" w:sz="0" w:space="0" w:color="auto"/>
          </w:divBdr>
          <w:divsChild>
            <w:div w:id="1963418705">
              <w:marLeft w:val="0"/>
              <w:marRight w:val="0"/>
              <w:marTop w:val="0"/>
              <w:marBottom w:val="0"/>
              <w:divBdr>
                <w:top w:val="none" w:sz="0" w:space="0" w:color="auto"/>
                <w:left w:val="none" w:sz="0" w:space="0" w:color="auto"/>
                <w:bottom w:val="none" w:sz="0" w:space="0" w:color="auto"/>
                <w:right w:val="none" w:sz="0" w:space="0" w:color="auto"/>
              </w:divBdr>
              <w:divsChild>
                <w:div w:id="4826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10152">
      <w:bodyDiv w:val="1"/>
      <w:marLeft w:val="0"/>
      <w:marRight w:val="0"/>
      <w:marTop w:val="0"/>
      <w:marBottom w:val="0"/>
      <w:divBdr>
        <w:top w:val="none" w:sz="0" w:space="0" w:color="auto"/>
        <w:left w:val="none" w:sz="0" w:space="0" w:color="auto"/>
        <w:bottom w:val="none" w:sz="0" w:space="0" w:color="auto"/>
        <w:right w:val="none" w:sz="0" w:space="0" w:color="auto"/>
      </w:divBdr>
      <w:divsChild>
        <w:div w:id="1086540780">
          <w:marLeft w:val="0"/>
          <w:marRight w:val="0"/>
          <w:marTop w:val="0"/>
          <w:marBottom w:val="0"/>
          <w:divBdr>
            <w:top w:val="none" w:sz="0" w:space="0" w:color="auto"/>
            <w:left w:val="none" w:sz="0" w:space="0" w:color="auto"/>
            <w:bottom w:val="none" w:sz="0" w:space="0" w:color="auto"/>
            <w:right w:val="none" w:sz="0" w:space="0" w:color="auto"/>
          </w:divBdr>
          <w:divsChild>
            <w:div w:id="509297907">
              <w:marLeft w:val="0"/>
              <w:marRight w:val="0"/>
              <w:marTop w:val="0"/>
              <w:marBottom w:val="0"/>
              <w:divBdr>
                <w:top w:val="none" w:sz="0" w:space="0" w:color="auto"/>
                <w:left w:val="none" w:sz="0" w:space="0" w:color="auto"/>
                <w:bottom w:val="none" w:sz="0" w:space="0" w:color="auto"/>
                <w:right w:val="none" w:sz="0" w:space="0" w:color="auto"/>
              </w:divBdr>
              <w:divsChild>
                <w:div w:id="169248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472297">
      <w:bodyDiv w:val="1"/>
      <w:marLeft w:val="0"/>
      <w:marRight w:val="0"/>
      <w:marTop w:val="0"/>
      <w:marBottom w:val="0"/>
      <w:divBdr>
        <w:top w:val="none" w:sz="0" w:space="0" w:color="auto"/>
        <w:left w:val="none" w:sz="0" w:space="0" w:color="auto"/>
        <w:bottom w:val="none" w:sz="0" w:space="0" w:color="auto"/>
        <w:right w:val="none" w:sz="0" w:space="0" w:color="auto"/>
      </w:divBdr>
      <w:divsChild>
        <w:div w:id="285700254">
          <w:marLeft w:val="0"/>
          <w:marRight w:val="0"/>
          <w:marTop w:val="0"/>
          <w:marBottom w:val="0"/>
          <w:divBdr>
            <w:top w:val="none" w:sz="0" w:space="0" w:color="auto"/>
            <w:left w:val="none" w:sz="0" w:space="0" w:color="auto"/>
            <w:bottom w:val="none" w:sz="0" w:space="0" w:color="auto"/>
            <w:right w:val="none" w:sz="0" w:space="0" w:color="auto"/>
          </w:divBdr>
          <w:divsChild>
            <w:div w:id="1980724966">
              <w:marLeft w:val="0"/>
              <w:marRight w:val="0"/>
              <w:marTop w:val="0"/>
              <w:marBottom w:val="0"/>
              <w:divBdr>
                <w:top w:val="none" w:sz="0" w:space="0" w:color="auto"/>
                <w:left w:val="none" w:sz="0" w:space="0" w:color="auto"/>
                <w:bottom w:val="none" w:sz="0" w:space="0" w:color="auto"/>
                <w:right w:val="none" w:sz="0" w:space="0" w:color="auto"/>
              </w:divBdr>
              <w:divsChild>
                <w:div w:id="40411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arialuigia.loiudice@unibo.i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help.studentionline@unibo.i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tudenti.unibo.it"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marialuigia.loiudice@unibo.i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nwendungsdaten\Microsoft\Vorlagen\FH_Skrip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5069D56F957B488C0054083115CEEB" ma:contentTypeVersion="14" ma:contentTypeDescription="Create a new document." ma:contentTypeScope="" ma:versionID="af5a5ea1a39ce3e407a0a2cba2412aba">
  <xsd:schema xmlns:xsd="http://www.w3.org/2001/XMLSchema" xmlns:xs="http://www.w3.org/2001/XMLSchema" xmlns:p="http://schemas.microsoft.com/office/2006/metadata/properties" xmlns:ns3="34a1c122-5799-4d42-bed7-967e0589af71" xmlns:ns4="a5b6e8bb-9b74-4fad-b62c-ab5cb9aedc21" targetNamespace="http://schemas.microsoft.com/office/2006/metadata/properties" ma:root="true" ma:fieldsID="8280f6d08f7e0ce4e5e5dbd9f8f7183d" ns3:_="" ns4:_="">
    <xsd:import namespace="34a1c122-5799-4d42-bed7-967e0589af71"/>
    <xsd:import namespace="a5b6e8bb-9b74-4fad-b62c-ab5cb9aedc2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a1c122-5799-4d42-bed7-967e0589af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b6e8bb-9b74-4fad-b62c-ab5cb9aedc2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9D3576-70B4-4CAC-A26A-75B56C3F54EA}">
  <ds:schemaRefs>
    <ds:schemaRef ds:uri="http://schemas.microsoft.com/sharepoint/v3/contenttype/forms"/>
  </ds:schemaRefs>
</ds:datastoreItem>
</file>

<file path=customXml/itemProps2.xml><?xml version="1.0" encoding="utf-8"?>
<ds:datastoreItem xmlns:ds="http://schemas.openxmlformats.org/officeDocument/2006/customXml" ds:itemID="{32300BF7-94F3-4574-97B2-2D07F5FCA2AD}">
  <ds:schemaRefs>
    <ds:schemaRef ds:uri="a5b6e8bb-9b74-4fad-b62c-ab5cb9aedc21"/>
    <ds:schemaRef ds:uri="http://purl.org/dc/terms/"/>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purl.org/dc/dcmitype/"/>
    <ds:schemaRef ds:uri="http://purl.org/dc/elements/1.1/"/>
    <ds:schemaRef ds:uri="http://schemas.openxmlformats.org/package/2006/metadata/core-properties"/>
    <ds:schemaRef ds:uri="34a1c122-5799-4d42-bed7-967e0589af71"/>
  </ds:schemaRefs>
</ds:datastoreItem>
</file>

<file path=customXml/itemProps3.xml><?xml version="1.0" encoding="utf-8"?>
<ds:datastoreItem xmlns:ds="http://schemas.openxmlformats.org/officeDocument/2006/customXml" ds:itemID="{9DD40F48-EFFE-480A-8496-3DA0864EF1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a1c122-5799-4d42-bed7-967e0589af71"/>
    <ds:schemaRef ds:uri="a5b6e8bb-9b74-4fad-b62c-ab5cb9aedc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FH_Skript</Template>
  <TotalTime>0</TotalTime>
  <Pages>3</Pages>
  <Words>719</Words>
  <Characters>4026</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O1.A1 Advanced Topics - Course Concept</vt:lpstr>
    </vt:vector>
  </TitlesOfParts>
  <Company>Alexandru Ioan Cuza University of Iasi</Company>
  <LinksUpToDate>false</LinksUpToDate>
  <CharactersWithSpaces>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O1.A1 Advanced Topics - Course Concept</dc:title>
  <dc:creator>Silviu Ursu</dc:creator>
  <cp:lastModifiedBy>Maria Luigia Loiudice</cp:lastModifiedBy>
  <cp:revision>3</cp:revision>
  <cp:lastPrinted>2013-12-17T08:30:00Z</cp:lastPrinted>
  <dcterms:created xsi:type="dcterms:W3CDTF">2022-12-02T12:28:00Z</dcterms:created>
  <dcterms:modified xsi:type="dcterms:W3CDTF">2022-12-02T12:28:00Z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0x010100785069D56F957B488C0054083115CEEB</vt:lpwstr>
  </property>
</Properties>
</file>